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1ad3" w14:textId="6b71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Уральского городского маслихата от 20 ноября 2013 года № 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марта 2019 года № 30-3. Зарегистрировано Департаментом юстиции Западно-Казахстанской области 2 апреля 2019 года № 5607. Утратило силу решением Уральского городского маслихата Западно-Казахстанской области от 12 февраля 2020 года № 40-8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40-8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20 ноября 2013 года №18-4 "Об утверждении Правил оказания социальной помощи, установления размеров и определения перечня отдельных категорий нуждающихся граждан города Уральск" (зарегистрированное в Реестре государственной регистрации нормативных правовых актов №3376, опубликованное 30 декабря 2013 года в газете "Жайық үні - Жизнь города") следующие изменения и дополнение: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Уральск,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 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30 000";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50 000";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 в подпункте 1) цифры "30 000" заменить цифрами "50 000";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 в подпункте 1) цифры "20 000" заменить цифрами "50 000".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 и распространяется на правоотношения, возникшие с 1 февраля 2019 года.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