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2f50" w14:textId="1c42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Восточно-Казахстанской области от 27 сентября 2019 года № 307. Зарегистрировано Департаментом юстиции Восточно-Казахстанской области 1 октября 2019 года № 6181. Утратило силу постановлением акимата Урджарского района области Абай от 13 октября 2023 года № 330</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Урджарского района области Абай от 13.10.2023 </w:t>
      </w:r>
      <w:r>
        <w:rPr>
          <w:rFonts w:ascii="Times New Roman"/>
          <w:b w:val="false"/>
          <w:i w:val="false"/>
          <w:color w:val="ff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подпунктами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Урджарского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размере 0,5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Урджарского района от 16 февраля 2018 года № 60 "Об установлении квоты рабочих мест для трудоустройства лиц, состоящих на учете службы пробации, а также лиц, освобожденных из мест лишения свободы" (зарегистрирован в Реестре государственной регистрации нормативных правовых актов за № 5515, опубликован в Эталонном контрольном банке нормативных правовых актов 6 марта 2018 года).</w:t>
      </w:r>
    </w:p>
    <w:bookmarkEnd w:id="3"/>
    <w:bookmarkStart w:name="z10"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Урджарского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Урджарского района </w:t>
            </w:r>
            <w:r>
              <w:br/>
            </w:r>
            <w:r>
              <w:rPr>
                <w:rFonts w:ascii="Times New Roman"/>
                <w:b w:val="false"/>
                <w:i w:val="false"/>
                <w:color w:val="000000"/>
                <w:sz w:val="20"/>
              </w:rPr>
              <w:t xml:space="preserve">от "27" сентября 2019 года </w:t>
            </w:r>
            <w:r>
              <w:br/>
            </w:r>
            <w:r>
              <w:rPr>
                <w:rFonts w:ascii="Times New Roman"/>
                <w:b w:val="false"/>
                <w:i w:val="false"/>
                <w:color w:val="000000"/>
                <w:sz w:val="20"/>
              </w:rPr>
              <w:t xml:space="preserve">№ 307 </w:t>
            </w:r>
          </w:p>
        </w:tc>
      </w:tr>
    </w:tbl>
    <w:bookmarkStart w:name="z13"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а также для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Урджарского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"Межрайонная районная больница Урджарского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