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f43f" w14:textId="ba2f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14 марта 2019 года № 39-426/VI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Урджарского района на 2019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4 июля 2019 года № 43-481/VI. Зарегистрировано Департаментом юстиции Восточно-Казахстанской области 5 июля 2019 года № 6058. Утратило силу решением Урджарского районного маслихата Восточно-Казахстанской области от 11 ноября 2021 года № 10-137/VII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Восточно-Казахстанской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10-137/VII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принятия).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14 марта 2019 года №39-426/VI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Урджарского района на 2019 год" (зарегистрировано в Реестре государственной регистрации нормативных правовых актов за номером 5809, опубликовано в Эталонном контрольном банке нормативных правовых актов Республики Казахстан в электронном виде 8 апреля 2019 года, в газете "Пульс времени/Уақыт тынысы" от 04 апреля 2019 года) следующее изменение: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показателю;".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Жумакулов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Урджарского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