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980e" w14:textId="70c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решения Урджарского районного маслихата от 19 февраля 2019 года №38-416/VI "О приостановлении действия решения Урджарского районного маслихата от 05 сентября 2018 года № 31-323/VI "Об утверждении тарифов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апреля 2019 года № 40-436/VI. Зарегистрировано Департаментом юстиции Восточно-Казахстанской области 24 апреля 2019 года № 5881. Утратило силу решением Урджарского районного маслихата Восточно-Казахстанской области от 15 ноября 2019 года № 46-509/VI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правовых актах" от 06 апреля 2016 года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действия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февраля 2019 года №38-416/VI "О приостановлении действия решения Урджарского районного маслихата от 05 сентября 2018 года № 31-323/VI "Об утверждении тарифов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5739, опубликовано в Эталонном контрольном банке нормативных правовых актов Республики Казахстан в электронном виде 05 марта 2019 года и в газете "Пульс времени/Уақыт тынысы" от 04 марта 2019 года) до приведения нормативного правового акта в соответствие с законодательными актами Республики Казахстан, в том числе, до принятия на сессии районного маслихата соответствующего решения.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