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7ca3" w14:textId="3aa7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Акбота" на участке Шолпан Коктальского сельского округа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альского сельского округа Урджарского района Восточно-Казахстанской области от 11 апреля 2019 года № 1. Зарегистрировано Департаментом юстиции Восточно-Казахстанской области 15 апреля 2019 года № 5850. Утратило силу решением акима Коктальского сельского округа Урджарского района Восточно-Казахстанской области от 30 мая 2019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ктальского сельского округа Урджарского района Восточно-Казахстанской области от 30.05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27 марта 2019 года № 66 аким Кокта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ом хозяйстве "Акбота" на участке Шолпан Коктальского сельского округа Урджарского района в связи с возникновением болезни бешенства собак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ветеринарии акимата Урджарского района" (по согласованию), государственному учреждению "Урджар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коммунальному государственному предприятию на праве хозяйственного ведения "Центральная районная больница Урджарского района" управления здравоохранения Восточно-Казахстанской области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у акима Кокталь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ные его копии на официальное опубликование в периодические печатные издания, распространямых на территории Урджар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кта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