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9f7e" w14:textId="aa09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24 октября 2018 года № 244 "Об утверждении Правил предоставления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26 декабря 2019 года № 333. Зарегистрировано Департаментом юстиции Восточно-Казахстанской области 15 января 2020 года № 6529. Утратило силу решением Уланского районного маслихата Восточно-Казахстанской области от 29 апреля 2024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октября 2018 года № 244 "Об утверждении Правил предоставления жилищной помощи" (зарегистрировано в Реестре государственной регистрации нормативных правовых актов за № 5-17-204, опубликовано в Эталонном контрольном банке нормативных правовых актов Республики Казахстан в электронном виде 22 ноября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Кайролдинов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Уланского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жилищной помощи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Уланского района", финансируемый за счет средств местного бюджета, осуществляющий назначение жилищной помощи;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 или нанимателями (поднанимателями) жилища;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района.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представляют в государственное учреждение "Отдел занятости и социальных программ Уланского района" (далее – уполномоченный орган) тарифы на коммунальные услуги, их изменения, согласованные с уполномоченным органом по регулированию естественных монополий и защите конкуренции. При расчете жилищной помощи учитываются потери тепла, предъявляемые услугодателями, в пределах социальных норм площади жилья.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району, представляемые органом статистики области за квартал, предшествующий кварталу расчета жилищной помощи.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жилищной помощи услугополучатель обращается в Государственную корпорацию и (или) посредством портала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В случае представления неполного пакета документов, предусмотренного пунктом 4 Правил, работник Государственной корпорации выдает расписку об отказе в приеме документов.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4-7. Жилищная помощь представляется ежеквартально и назначается за квартал, независимо от времени представления документов в квартале обращения. При первичном обращении жилищная помощь назначается с месяца, в котором подано заявление с необходимыми перечнем документов.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4-8. Семьям (гражданам), проживающим в индивидуальных жилых домах с местным отоплением, жилищная помощь назначается один раз в год за квартал независимо от месяца обращения.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оказывается семьям: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имеющим на праве собственности более одной единицы жилья (квартиры, дома) или сдающим жилые помещения в наем;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имеющим в составе семьи трудоспособных лиц, которые не работают, не учатся, не служат в армии и не зарегистрированы в уполномоченном органе по вопросам занятости в качестве безработного,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детей в возрасте до трех лет, лиц;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если родители разведены и не подали иск о взыскании алиментов на проживающих с ними детей;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целью поддержки семей, в состав которых входят пенсионеры, инвалиды (одиноко или совместно проживающие), дети-инвалиды, дети - сироты и дети, оставшиеся без попечения родителей, семьи, имеющие четырех и более несовершеннолетних детей, при определении права и расчете жилищной помощи доход корректируется (уменьшается) на два месячных расчетных показателя, установленного на соответствующий финансовый год.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жилищной помощи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предельно допустимых расходов семьи устанавливается к совокупному доходу семьи (гражданина) в размере 10 процентов.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расчете размера жилищной помощи учитываются следующие нормы: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общего жилища: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– 35 кв. метров,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человек - 36 кв. метров,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трех человек - 54 кв. метров,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четырех и более человек на каждого члена семьи 18 кв. метров, но не более 90 кв.метров на семью;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электроэнергии на 1 человека в месяц: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физические лица, использующие электроэнергию для собственных нужд, не связанных с производством (продажей) товаров, работ и предоствлением услуг) - 90 киловатт,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физические лица, использующие электроэнергию для собственных нужд, относящиеся к категории одиноко проживающие пенсионеры, инвалиды, участники ВОВ и приравненные к ним лица - 120 киловатт;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расхода газа на человека в месяц – 6,5 кг.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угля на 1 квадратный метр общей площади жилища – 129,8 кг, но не более 5000 кг на дом.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Норму расхода и стоимость другого вида топлива, используемого для местного отопления собственником жилого дома (жилого здания), при расчете жилищной помощи считать эквивалентной норме расхода и стоимости каменного угля.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исчисления совокупного дохода граждан (семьи), претендующих на получение жилищной помощи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Совокупный доход семьи (гражданина)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Министерстве юстиции Республики Казахстан 6 февраля 2012 года № 7412).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через банки второго уровня, путем зачисления на лицевые счета получателей.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Отношения, не урегулированные настоящими Правилами, регулируются в соответствии с действующим законодательством Республики Казахстан.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