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9bb8" w14:textId="31f9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4 декабря 2019 года № 480. Зарегистрировано Департаментом юстиции Восточно-Казахстанской области 24 декабря 2019 года № 6438. Утратило силу - постановлением акимата Уланского района Восточно-Казахстанской области от 1 апреля 2021 года № 182.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Уланского района Восточно-Казахстанской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 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Уланского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бесплатное питание для следующих категорий воспитанников дошкольных организаций образования: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детям-сиротам и детям, оставшимся без попечения родителей;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письменного заявления в произвольной форме родителей или лиц, их заменяющих;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Уланского района", для детей из семей, имеющих право на получение государственной адресной социальной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Уланского района"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 Уланского района после его официального опубликования.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заместителя акима района Н.А. Абдыкаримову.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воспитанников, посещающих дошкольное организации образования с 1 сентября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