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4c0f" w14:textId="a9e4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4 декабря 2018 года № 257 "О бюджете Ул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 июля 2019 года № 298. Зарегистрировано Департаментом юстиции Восточно-Казахстанской области 9 июля 2019 года № 6064. Утратило силу решением Уланского районного маслихата Восточно-Казахстанской области от 25 декабря 2019 года № 3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23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6024), маслихат Ул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5-17-211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91928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290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2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022,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9277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7972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789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4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833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833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7953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74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44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5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2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7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0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0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2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7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94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7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6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6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