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e138" w14:textId="731e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33-8 "О бюджете Тугылского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4 декабря 2019 года № 49-9. Зарегистрировано Департаментом юстиции Восточно-Казахстанской области 13 декабря 2019 года № 6395. Утратило силу - решением Тарбагатайского районного маслихата Восточно-Казахстанской области от 13 января 2020 года № 51-7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51-7 (вводится в действие с 01.01.2020).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ноября 2019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2019 - 2021 годы" № 48-2 (зарегистрировано в Реестре государственной регистрации нормативных правовых актов за номером 6314)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Тугулского сельского округа Тарбагатайского района на 2019-2021 годы" от 3 января 2019 года № 33-8 (зарегистрировано в Реестре государственной регистрации нормативных правовых актов за номером 5-16-184, опубликовано в Эталонном контрольном банке нормативных прововых актов Республики Казахстан в электронном виде 1 февраля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- 51 551,0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- 18 862,0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32 657,0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- 54 893,8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 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 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- 3 342,8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3 342,8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- 3 342,8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"Учесть, что в бюджете Тугылского сельского округа Тарбагатайского района на 2019 год предусмотрены целевые текущие трансферты из районного бюджета в сумме – 21 657,0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за № 49-9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за № 33-8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54 893,8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