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8ff0" w14:textId="f8e8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33-6 "О бюджете Кызыл кесикского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декабря 2019 года № 49-5. Зарегистрировано Департаментом юстиции Восточно-Казахстанской области 13 декабря 2019 года № 6393. Утратило силу - решением Тарбагатайского районного маслихата Восточно-Казахстанской области от 13 января 2020 года № 51-13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51-13 (вводится в действие с 01.01.2020).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ноября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48-2 (зарегистрировано в Реестре государственной регистрации нормативных правовых актов за номером 6314)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2019-2021 годы" от 3 января 2019 года № 33-6 (зарегистрировано в Реестре государственной регистрации нормативных правовых актов за номером 5-16-180, опубликовано в Эталонном контрольном банке нормативных правовых актов Республики Казахстан в электронном виде 1 февраля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- 44 266,0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- 4 269,0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39 997,0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- 44 540,1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- 274,1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"Учесть, что в бюджете Кызыл кесикского сельского округа Тарбагатайского района на 2019 год предусмотрены целевые текущие трансферты из районного бюджета в сумме – 22 576,0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за № 49-5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за № 33-6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