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7c7c" w14:textId="bf77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Тарбагатайскому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21 ноября 2019 года № 524. Зарегистрировано Департаментом юстиции Восточно-Казахстанской области 22 ноября 2019 года № 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Тарбагатайского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бесплатное питание для следующих категорий воспитанников дошкольных организаций образования: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детям-сиротам и детям, оставшимся без попечения родителей;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письменного заявления в произвольной форме родителей или лиц, их заменяющих;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"Тарбагатайский районный отдел занятости и социальных программ", для детей из семей, имеющих право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"Тарбагатайский районный отдел образования"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Тарбагатайского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Тарбагатайского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 Сабырбаева.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первого официального опубликования и распространяется на организации дошкольного образования, начиная с 1 сентября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