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2a7a" w14:textId="5bc2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января 2019 года № 33-5 "О бюджете Кумкольского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17 октября 2019 года № 47-8. Зарегистрировано Департаментом юстиции Восточно-Казахстанской области 5 ноября 2019 года № 6250. Утратило силу - решением Тарбагатайского районного маслихата Восточно-Казахстанской области от 13 января 2020 года № 51-12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51-12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30 сентября 2019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2019 - 2021 годы" № 45-2 (зарегистрировано в Реестре государственной регистрации нормативных правовых актов за № 6196)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Кумкольского сельского округа Тарбагатайского района на 2019-2021 годы" от 3 января 2019 года № 33-5 (зарегистрировано в Реестре государственной регистрации нормативных правовых актов за номером 5-16-182, опубликовано в Эталонном контрольном банке нормативных прововых актов Республики Казахстан в электронном виде 1 февраля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Кумкольского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- 35 365,0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32 115,0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- 35 687,5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- 322,5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322,5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- 322,5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Кумкольского сельского округа Тарбагатайского района на 2019 год предусмотрены целевые текущие трансферты из районного бюджета в сумме – 14 744,0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35 687,5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25 297,5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25 297,5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25 297,5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25 047,5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- 322,5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