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fd6e" w14:textId="653f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мая 2019 года № 40-2. Зарегистрировано Департаментом юстиции Восточно-Казахстанской области 30 мая 2019 года № 5981. Утратило силу - решением Тарбагатайского районного маслихата Восточно-Казахстанской области от 13 января 2020 года № 51-2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мая 2019 года № 39-2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5942)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2019-2021 годы" от 3 января 2019 года № 33-9 (зарегистрировано в Реестре государственной регистрации нормативных правовых актов за номером 5-16-178, опубликовано в Эталонном контрольном банке нормативных правовых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- 56 855,0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- 26 329,0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- 60 932,4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-4 077,4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4 077,4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4 077,4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Акжарского сельского округа Тарбагатайского района на 2019 год предусмотрены целевые текущие трансферты из районного бюджета в сумме – 18 819,0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