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4ef5" w14:textId="3854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28 декабря 2018 года № 31-4 "О бюджете сельского округа имени К. Аухадиева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25 октября 2019 года № 40-4. Зарегистрировано Департаментом юстиции Восточно-Казахстанской области 1 ноября 2019 года № 6242. Утратило силу решением Кокпектинского районного маслихата Восточно-Казахстанской области от 6 января 2020 года № 44-8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 октября 2019 года № 39-5/1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6197),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декабря 2018 года № 31-4 "О бюджете сельского округа имени К. Аухадиева на 2019-2021 годы" (зарегистрировано в Реестре государственной регистрации нормативных правовых актов за № 5-15-136, опубликовано в Эталонном контрольном банке нормативных правовых актов Республики Казахстан в электронном виде от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Аухадиева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55 148,0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4 980,0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50 148,0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55 453,4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305,4 тысяч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55 148,0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55 453,4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31 008,4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22 962,4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22 962,4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20 762,4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