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8e47" w14:textId="1c9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31-2 "О бюджете Кокпектинского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40-2. Зарегистрировано Департаментом юстиции Восточно-Казахстанской области 1 ноября 2019 года № 6240. Утратило силу решением Кокпектинского районного маслихата Восточно-Казахстанской области от 6 января 2020 года № 44-5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 октября 2019 года № 39-5/1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6197),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5-15-134, опубликовано в Эталонном контрольном банке нормативных правовых актов Республики Казахстан в электронном виде от 18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140 854,0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29 020,0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142 015,3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1 161,3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