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f820" w14:textId="cc3f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31-4 "О бюджете сельского округа имени К. Аухадиева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марта 2019 года № 34-6/3. Зарегистрировано Департаментом юстиции Восточно-Казахстанской области 4 апреля 2019 года № 5827. Утратило силу решением Кокпектинского районного маслихата Восточно-Казахстанской области от 6 января 2020 года № 44-8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марта 2019 года № 33-2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5778),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31-4 "О бюджете сельского округа имени К. Аухадиева на 2019-2021 годы" (зарегистрировано в Реестре государственной регистрации нормативных правовых актов за № 5-15-136,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33 512,0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28 512,0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33 817,4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305,4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34-6/3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31-4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