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ad87" w14:textId="c43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Курчумского районного маслихата Восточно-Казахстанской области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декабря 2019 года № 45/6-VI. Зарегистрировано Департаментом юстиции Восточно-Казахстанской области 21 января 2020 года № 6657. Утратило силу решением Курчумского районного маслихата Восточно-Казахстанской области от 11 августа 2020 года № 52/7-VI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52/7-VI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июня 2018 года № 23/3-VI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5-14-168, опубликовано в Эталонном контрольном банке нормативных правовых актов Республики Казахстан в электронном виде 16 июля 2018 года)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преамбулой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граждан:";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либо через веб-портал "электронного правительства": www.egov.kz (далее-портал)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лицам (семьям), постоянно проживающим по месту регистрации.".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