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bf85" w14:textId="229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декабря 2019 года № 59/2-VI. Зарегистрировано Департаментом юстиции Восточно-Казахстанской области 27 декабря 2019 года № 6462.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6226, опубликовано в Эталонном контрольном банке нормативных правовых актов Республики Казахстан в электронном виде 20 ноября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и документы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21 мая 2013 года № 504.".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