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d3084" w14:textId="22d3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Алтай от 17 апреля 2014 года № 30/5-V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7 июня 2019 года № 49/6-VI. Зарегистрировано Департаментом юстиции Восточно-Казахстанской области 18 июня 2019 года № 6018. Утратило силу решением маслихата района Алтай Восточно-Казахстанской области от 16 октября 2019 года № 54/2-VI</w:t>
      </w:r>
    </w:p>
    <w:p>
      <w:pPr>
        <w:spacing w:after="0"/>
        <w:ind w:left="0"/>
        <w:jc w:val="both"/>
      </w:pPr>
      <w:bookmarkStart w:name="z5" w:id="0"/>
      <w:r>
        <w:rPr>
          <w:rFonts w:ascii="Times New Roman"/>
          <w:b w:val="false"/>
          <w:i w:val="false"/>
          <w:color w:val="ff0000"/>
          <w:sz w:val="28"/>
        </w:rPr>
        <w:t xml:space="preserve">
      Сноска. Утратило силу решением маслихата района Алтай Восточно-Казахстанской области от 16.10.2019 </w:t>
      </w:r>
      <w:r>
        <w:rPr>
          <w:rFonts w:ascii="Times New Roman"/>
          <w:b w:val="false"/>
          <w:i w:val="false"/>
          <w:color w:val="ff0000"/>
          <w:sz w:val="28"/>
        </w:rPr>
        <w:t>№ 54/2-VI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p>
    <w:bookmarkEnd w:id="0"/>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Алтай РЕШИЛ:</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Алтай от 17 апреля 2014 года № 30/5-V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3321, опубликовано в информационно- правовой системе "Әділет" 21 мая 2014 года)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0"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Мангулова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района Алтай</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маслихата района Алтай </w:t>
            </w:r>
            <w:r>
              <w:br/>
            </w:r>
            <w:r>
              <w:rPr>
                <w:rFonts w:ascii="Times New Roman"/>
                <w:b w:val="false"/>
                <w:i w:val="false"/>
                <w:color w:val="000000"/>
                <w:sz w:val="20"/>
              </w:rPr>
              <w:t>от 7 июня 2019 года № 49/6-VI</w:t>
            </w:r>
          </w:p>
        </w:tc>
      </w:tr>
    </w:tbl>
    <w:bookmarkStart w:name="z15"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6" w:id="5"/>
    <w:p>
      <w:pPr>
        <w:spacing w:after="0"/>
        <w:ind w:left="0"/>
        <w:jc w:val="left"/>
      </w:pPr>
      <w:r>
        <w:rPr>
          <w:rFonts w:ascii="Times New Roman"/>
          <w:b/>
          <w:i w:val="false"/>
          <w:color w:val="000000"/>
        </w:rPr>
        <w:t xml:space="preserve"> 1. Общие положения</w:t>
      </w:r>
    </w:p>
    <w:bookmarkEnd w:id="5"/>
    <w:bookmarkStart w:name="z17" w:id="6"/>
    <w:p>
      <w:pPr>
        <w:spacing w:after="0"/>
        <w:ind w:left="0"/>
        <w:jc w:val="both"/>
      </w:pPr>
      <w:r>
        <w:rPr>
          <w:rFonts w:ascii="Times New Roman"/>
          <w:b w:val="false"/>
          <w:i w:val="false"/>
          <w:color w:val="000000"/>
          <w:sz w:val="28"/>
        </w:rPr>
        <w:t>
      1. Основные термины и понятия, которые используются в настоящих правилах:</w:t>
      </w:r>
    </w:p>
    <w:bookmarkEnd w:id="6"/>
    <w:bookmarkStart w:name="z18"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End w:id="7"/>
    <w:bookmarkStart w:name="z19" w:id="8"/>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8"/>
    <w:bookmarkStart w:name="z20" w:id="9"/>
    <w:p>
      <w:pPr>
        <w:spacing w:after="0"/>
        <w:ind w:left="0"/>
        <w:jc w:val="both"/>
      </w:pPr>
      <w:r>
        <w:rPr>
          <w:rFonts w:ascii="Times New Roman"/>
          <w:b w:val="false"/>
          <w:i w:val="false"/>
          <w:color w:val="000000"/>
          <w:sz w:val="28"/>
        </w:rPr>
        <w:t>
      3) специальная комиссия – комиссия, создаваемая решением акима района Алтай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1" w:id="10"/>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Восточно-Казахстанской области;</w:t>
      </w:r>
    </w:p>
    <w:bookmarkEnd w:id="10"/>
    <w:bookmarkStart w:name="z22" w:id="11"/>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1"/>
    <w:bookmarkStart w:name="z23"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4" w:id="13"/>
    <w:p>
      <w:pPr>
        <w:spacing w:after="0"/>
        <w:ind w:left="0"/>
        <w:jc w:val="both"/>
      </w:pPr>
      <w:r>
        <w:rPr>
          <w:rFonts w:ascii="Times New Roman"/>
          <w:b w:val="false"/>
          <w:i w:val="false"/>
          <w:color w:val="000000"/>
          <w:sz w:val="28"/>
        </w:rPr>
        <w:t xml:space="preserve">
      7) трудная жизненная ситуация – ситуация, объективно нарушающая </w:t>
      </w:r>
    </w:p>
    <w:bookmarkEnd w:id="13"/>
    <w:bookmarkStart w:name="z25" w:id="14"/>
    <w:p>
      <w:pPr>
        <w:spacing w:after="0"/>
        <w:ind w:left="0"/>
        <w:jc w:val="both"/>
      </w:pPr>
      <w:r>
        <w:rPr>
          <w:rFonts w:ascii="Times New Roman"/>
          <w:b w:val="false"/>
          <w:i w:val="false"/>
          <w:color w:val="000000"/>
          <w:sz w:val="28"/>
        </w:rPr>
        <w:t>
      жизнедеятельность гражданина, которую он не может преодолеть самостоятельно;</w:t>
      </w:r>
    </w:p>
    <w:bookmarkEnd w:id="14"/>
    <w:bookmarkStart w:name="z26" w:id="15"/>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района Алтай", финансируемый за счет местного бюджета, осуществляющий оказание социальной помощи;</w:t>
      </w:r>
    </w:p>
    <w:bookmarkEnd w:id="15"/>
    <w:bookmarkStart w:name="z27" w:id="16"/>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6"/>
    <w:bookmarkStart w:name="z28" w:id="17"/>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7"/>
    <w:bookmarkStart w:name="z29" w:id="18"/>
    <w:p>
      <w:pPr>
        <w:spacing w:after="0"/>
        <w:ind w:left="0"/>
        <w:jc w:val="both"/>
      </w:pPr>
      <w:r>
        <w:rPr>
          <w:rFonts w:ascii="Times New Roman"/>
          <w:b w:val="false"/>
          <w:i w:val="false"/>
          <w:color w:val="000000"/>
          <w:sz w:val="28"/>
        </w:rPr>
        <w:t>
      2. Для целей настоящих Правил под социальной помощью понимается помощь, предоставляемая местным исполнительным органом района Алтай (далее - МИО)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8"/>
    <w:bookmarkStart w:name="z30" w:id="19"/>
    <w:p>
      <w:pPr>
        <w:spacing w:after="0"/>
        <w:ind w:left="0"/>
        <w:jc w:val="both"/>
      </w:pPr>
      <w:r>
        <w:rPr>
          <w:rFonts w:ascii="Times New Roman"/>
          <w:b w:val="false"/>
          <w:i w:val="false"/>
          <w:color w:val="000000"/>
          <w:sz w:val="28"/>
        </w:rPr>
        <w:t>
      3. Настоящие Правила распространяются на лиц, зарегистрированных на территории района Алтай.</w:t>
      </w:r>
    </w:p>
    <w:bookmarkEnd w:id="19"/>
    <w:bookmarkStart w:name="z31"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w:t>
      </w:r>
    </w:p>
    <w:bookmarkEnd w:id="20"/>
    <w:bookmarkStart w:name="z32" w:id="21"/>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Восточно-Казахстанской области.</w:t>
      </w:r>
    </w:p>
    <w:bookmarkEnd w:id="21"/>
    <w:bookmarkStart w:name="z33" w:id="2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установления размеров социальной помощи и порога среднедушевого дохода</w:t>
      </w:r>
    </w:p>
    <w:bookmarkEnd w:id="22"/>
    <w:bookmarkStart w:name="z34" w:id="23"/>
    <w:p>
      <w:pPr>
        <w:spacing w:after="0"/>
        <w:ind w:left="0"/>
        <w:jc w:val="both"/>
      </w:pPr>
      <w:r>
        <w:rPr>
          <w:rFonts w:ascii="Times New Roman"/>
          <w:b w:val="false"/>
          <w:i w:val="false"/>
          <w:color w:val="000000"/>
          <w:sz w:val="28"/>
        </w:rPr>
        <w:t>
      6.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акиматом района Алтай и утверждаются решением маслихата района Алтай.</w:t>
      </w:r>
    </w:p>
    <w:bookmarkEnd w:id="23"/>
    <w:bookmarkStart w:name="z35" w:id="24"/>
    <w:p>
      <w:pPr>
        <w:spacing w:after="0"/>
        <w:ind w:left="0"/>
        <w:jc w:val="both"/>
      </w:pPr>
      <w:r>
        <w:rPr>
          <w:rFonts w:ascii="Times New Roman"/>
          <w:b w:val="false"/>
          <w:i w:val="false"/>
          <w:color w:val="000000"/>
          <w:sz w:val="28"/>
        </w:rPr>
        <w:t>
      При этом основаниями для отнесения граждан к категории нуждающихся при наступлении трудной жизненной ситуации являются:</w:t>
      </w:r>
    </w:p>
    <w:bookmarkEnd w:id="24"/>
    <w:bookmarkStart w:name="z36" w:id="25"/>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25"/>
    <w:bookmarkStart w:name="z37"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bookmarkEnd w:id="26"/>
    <w:bookmarkStart w:name="z38" w:id="27"/>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порога в кратном отношении к прожиточному минимуму;</w:t>
      </w:r>
    </w:p>
    <w:bookmarkEnd w:id="27"/>
    <w:bookmarkStart w:name="z39" w:id="28"/>
    <w:p>
      <w:pPr>
        <w:spacing w:after="0"/>
        <w:ind w:left="0"/>
        <w:jc w:val="both"/>
      </w:pPr>
      <w:r>
        <w:rPr>
          <w:rFonts w:ascii="Times New Roman"/>
          <w:b w:val="false"/>
          <w:i w:val="false"/>
          <w:color w:val="000000"/>
          <w:sz w:val="28"/>
        </w:rPr>
        <w:t>
      4) многодетность и/или наличие в семье детей с особыми образовательными потребностями, посещающим дошкольные организации района Алтай.</w:t>
      </w:r>
    </w:p>
    <w:bookmarkEnd w:id="28"/>
    <w:bookmarkStart w:name="z40" w:id="29"/>
    <w:p>
      <w:pPr>
        <w:spacing w:after="0"/>
        <w:ind w:left="0"/>
        <w:jc w:val="both"/>
      </w:pPr>
      <w:r>
        <w:rPr>
          <w:rFonts w:ascii="Times New Roman"/>
          <w:b w:val="false"/>
          <w:i w:val="false"/>
          <w:color w:val="000000"/>
          <w:sz w:val="28"/>
        </w:rPr>
        <w:t>
      7. Перечень категорий получателей социальной помощи:</w:t>
      </w:r>
    </w:p>
    <w:bookmarkEnd w:id="29"/>
    <w:bookmarkStart w:name="z41" w:id="30"/>
    <w:p>
      <w:pPr>
        <w:spacing w:after="0"/>
        <w:ind w:left="0"/>
        <w:jc w:val="both"/>
      </w:pPr>
      <w:r>
        <w:rPr>
          <w:rFonts w:ascii="Times New Roman"/>
          <w:b w:val="false"/>
          <w:i w:val="false"/>
          <w:color w:val="000000"/>
          <w:sz w:val="28"/>
        </w:rPr>
        <w:t>
      1) дети- сироты;</w:t>
      </w:r>
    </w:p>
    <w:bookmarkEnd w:id="30"/>
    <w:bookmarkStart w:name="z42" w:id="31"/>
    <w:p>
      <w:pPr>
        <w:spacing w:after="0"/>
        <w:ind w:left="0"/>
        <w:jc w:val="both"/>
      </w:pPr>
      <w:r>
        <w:rPr>
          <w:rFonts w:ascii="Times New Roman"/>
          <w:b w:val="false"/>
          <w:i w:val="false"/>
          <w:color w:val="000000"/>
          <w:sz w:val="28"/>
        </w:rPr>
        <w:t>
      2) дети, оставшиеся без попечения родителей;</w:t>
      </w:r>
    </w:p>
    <w:bookmarkEnd w:id="31"/>
    <w:bookmarkStart w:name="z43" w:id="32"/>
    <w:p>
      <w:pPr>
        <w:spacing w:after="0"/>
        <w:ind w:left="0"/>
        <w:jc w:val="both"/>
      </w:pPr>
      <w:r>
        <w:rPr>
          <w:rFonts w:ascii="Times New Roman"/>
          <w:b w:val="false"/>
          <w:i w:val="false"/>
          <w:color w:val="000000"/>
          <w:sz w:val="28"/>
        </w:rPr>
        <w:t>
      3) безнадзорные несовершеннолетние, в том числе с девиантным поведением;</w:t>
      </w:r>
    </w:p>
    <w:bookmarkEnd w:id="32"/>
    <w:bookmarkStart w:name="z44" w:id="33"/>
    <w:p>
      <w:pPr>
        <w:spacing w:after="0"/>
        <w:ind w:left="0"/>
        <w:jc w:val="both"/>
      </w:pPr>
      <w:r>
        <w:rPr>
          <w:rFonts w:ascii="Times New Roman"/>
          <w:b w:val="false"/>
          <w:i w:val="false"/>
          <w:color w:val="000000"/>
          <w:sz w:val="28"/>
        </w:rPr>
        <w:t>
      4) несовершеннолетние, находящиеся в специальных организациях образования, организациях образования с особым режимом содержания;</w:t>
      </w:r>
    </w:p>
    <w:bookmarkEnd w:id="33"/>
    <w:bookmarkStart w:name="z45" w:id="34"/>
    <w:p>
      <w:pPr>
        <w:spacing w:after="0"/>
        <w:ind w:left="0"/>
        <w:jc w:val="both"/>
      </w:pPr>
      <w:r>
        <w:rPr>
          <w:rFonts w:ascii="Times New Roman"/>
          <w:b w:val="false"/>
          <w:i w:val="false"/>
          <w:color w:val="000000"/>
          <w:sz w:val="28"/>
        </w:rPr>
        <w:t>
      5) дети с ограниченными возможностями раннего психофизического развития от рождения до трех лет;</w:t>
      </w:r>
    </w:p>
    <w:bookmarkEnd w:id="34"/>
    <w:bookmarkStart w:name="z46" w:id="35"/>
    <w:p>
      <w:pPr>
        <w:spacing w:after="0"/>
        <w:ind w:left="0"/>
        <w:jc w:val="both"/>
      </w:pPr>
      <w:r>
        <w:rPr>
          <w:rFonts w:ascii="Times New Roman"/>
          <w:b w:val="false"/>
          <w:i w:val="false"/>
          <w:color w:val="000000"/>
          <w:sz w:val="28"/>
        </w:rPr>
        <w:t>
      6) лица со стойкими нарушениями функций организма, обусловленные физическими и (или) умственными возможностями;</w:t>
      </w:r>
    </w:p>
    <w:bookmarkEnd w:id="35"/>
    <w:bookmarkStart w:name="z47" w:id="36"/>
    <w:p>
      <w:pPr>
        <w:spacing w:after="0"/>
        <w:ind w:left="0"/>
        <w:jc w:val="both"/>
      </w:pPr>
      <w:r>
        <w:rPr>
          <w:rFonts w:ascii="Times New Roman"/>
          <w:b w:val="false"/>
          <w:i w:val="false"/>
          <w:color w:val="000000"/>
          <w:sz w:val="28"/>
        </w:rPr>
        <w:t>
      7) лица, с ограничением жизнедеятельности вследствие социально значимых заболеваний и заболеваний, представляющих опасность для окружающих;</w:t>
      </w:r>
    </w:p>
    <w:bookmarkEnd w:id="36"/>
    <w:bookmarkStart w:name="z48" w:id="37"/>
    <w:p>
      <w:pPr>
        <w:spacing w:after="0"/>
        <w:ind w:left="0"/>
        <w:jc w:val="both"/>
      </w:pPr>
      <w:r>
        <w:rPr>
          <w:rFonts w:ascii="Times New Roman"/>
          <w:b w:val="false"/>
          <w:i w:val="false"/>
          <w:color w:val="000000"/>
          <w:sz w:val="28"/>
        </w:rPr>
        <w:t>
      8) лица, неспособные к самообслуживанию в связи с преклонным возрастом, вследствие перенесенной болезни и (или) инвалидности;</w:t>
      </w:r>
    </w:p>
    <w:bookmarkEnd w:id="37"/>
    <w:bookmarkStart w:name="z49" w:id="38"/>
    <w:p>
      <w:pPr>
        <w:spacing w:after="0"/>
        <w:ind w:left="0"/>
        <w:jc w:val="both"/>
      </w:pPr>
      <w:r>
        <w:rPr>
          <w:rFonts w:ascii="Times New Roman"/>
          <w:b w:val="false"/>
          <w:i w:val="false"/>
          <w:color w:val="000000"/>
          <w:sz w:val="28"/>
        </w:rPr>
        <w:t>
      9) лица, подвергшиеся жестокому обращению, приведшему к социальной дезадаптации и социальной депривации;</w:t>
      </w:r>
    </w:p>
    <w:bookmarkEnd w:id="38"/>
    <w:bookmarkStart w:name="z50" w:id="39"/>
    <w:p>
      <w:pPr>
        <w:spacing w:after="0"/>
        <w:ind w:left="0"/>
        <w:jc w:val="both"/>
      </w:pPr>
      <w:r>
        <w:rPr>
          <w:rFonts w:ascii="Times New Roman"/>
          <w:b w:val="false"/>
          <w:i w:val="false"/>
          <w:color w:val="000000"/>
          <w:sz w:val="28"/>
        </w:rPr>
        <w:t>
      10) бездомные (лица без определенного места жительства);</w:t>
      </w:r>
    </w:p>
    <w:bookmarkEnd w:id="39"/>
    <w:bookmarkStart w:name="z51" w:id="40"/>
    <w:p>
      <w:pPr>
        <w:spacing w:after="0"/>
        <w:ind w:left="0"/>
        <w:jc w:val="both"/>
      </w:pPr>
      <w:r>
        <w:rPr>
          <w:rFonts w:ascii="Times New Roman"/>
          <w:b w:val="false"/>
          <w:i w:val="false"/>
          <w:color w:val="000000"/>
          <w:sz w:val="28"/>
        </w:rPr>
        <w:t>
      11) лица, освобожденные из мест лишения свободы;</w:t>
      </w:r>
    </w:p>
    <w:bookmarkEnd w:id="40"/>
    <w:bookmarkStart w:name="z52" w:id="41"/>
    <w:p>
      <w:pPr>
        <w:spacing w:after="0"/>
        <w:ind w:left="0"/>
        <w:jc w:val="both"/>
      </w:pPr>
      <w:r>
        <w:rPr>
          <w:rFonts w:ascii="Times New Roman"/>
          <w:b w:val="false"/>
          <w:i w:val="false"/>
          <w:color w:val="000000"/>
          <w:sz w:val="28"/>
        </w:rPr>
        <w:t>
      12) лица, находящиеся на учете службы пробации;</w:t>
      </w:r>
    </w:p>
    <w:bookmarkEnd w:id="41"/>
    <w:bookmarkStart w:name="z53" w:id="42"/>
    <w:p>
      <w:pPr>
        <w:spacing w:after="0"/>
        <w:ind w:left="0"/>
        <w:jc w:val="both"/>
      </w:pPr>
      <w:r>
        <w:rPr>
          <w:rFonts w:ascii="Times New Roman"/>
          <w:b w:val="false"/>
          <w:i w:val="false"/>
          <w:color w:val="000000"/>
          <w:sz w:val="28"/>
        </w:rPr>
        <w:t xml:space="preserve">
      13) лица (семьи), получившие ущерб вследствие стихийного бедствия или пожара; </w:t>
      </w:r>
    </w:p>
    <w:bookmarkEnd w:id="42"/>
    <w:bookmarkStart w:name="z54" w:id="43"/>
    <w:p>
      <w:pPr>
        <w:spacing w:after="0"/>
        <w:ind w:left="0"/>
        <w:jc w:val="both"/>
      </w:pPr>
      <w:r>
        <w:rPr>
          <w:rFonts w:ascii="Times New Roman"/>
          <w:b w:val="false"/>
          <w:i w:val="false"/>
          <w:color w:val="000000"/>
          <w:sz w:val="28"/>
        </w:rPr>
        <w:t>
      14) лица (семьи) со среднедушевым доходом, не превышающим установленного порога в кратном отношении к прожиточному минимуму;</w:t>
      </w:r>
    </w:p>
    <w:bookmarkEnd w:id="43"/>
    <w:bookmarkStart w:name="z55" w:id="44"/>
    <w:p>
      <w:pPr>
        <w:spacing w:after="0"/>
        <w:ind w:left="0"/>
        <w:jc w:val="both"/>
      </w:pPr>
      <w:r>
        <w:rPr>
          <w:rFonts w:ascii="Times New Roman"/>
          <w:b w:val="false"/>
          <w:i w:val="false"/>
          <w:color w:val="000000"/>
          <w:sz w:val="28"/>
        </w:rPr>
        <w:t>
      15) дети из многодетных семей и дети с особыми образовательными потребностями, посещающие дошкольные организации.</w:t>
      </w:r>
    </w:p>
    <w:bookmarkEnd w:id="44"/>
    <w:bookmarkStart w:name="z56" w:id="45"/>
    <w:p>
      <w:pPr>
        <w:spacing w:after="0"/>
        <w:ind w:left="0"/>
        <w:jc w:val="both"/>
      </w:pPr>
      <w:r>
        <w:rPr>
          <w:rFonts w:ascii="Times New Roman"/>
          <w:b w:val="false"/>
          <w:i w:val="false"/>
          <w:color w:val="000000"/>
          <w:sz w:val="28"/>
        </w:rPr>
        <w:t>
       8. Установить порог среднедушевого дохода лица (семьи) в размере двухкратной величины прожиточного минимума.</w:t>
      </w:r>
    </w:p>
    <w:bookmarkEnd w:id="45"/>
    <w:bookmarkStart w:name="z57" w:id="46"/>
    <w:p>
      <w:pPr>
        <w:spacing w:after="0"/>
        <w:ind w:left="0"/>
        <w:jc w:val="both"/>
      </w:pPr>
      <w:r>
        <w:rPr>
          <w:rFonts w:ascii="Times New Roman"/>
          <w:b w:val="false"/>
          <w:i w:val="false"/>
          <w:color w:val="000000"/>
          <w:sz w:val="28"/>
        </w:rPr>
        <w:t>
      Установить порог среднедушевого дохода в размере шестикратной величины прожиточного минимума для детей из многодетных семей и детей с особыми образовательными потребностями, посещающих дошкольные организации района Алтай.</w:t>
      </w:r>
    </w:p>
    <w:bookmarkEnd w:id="46"/>
    <w:bookmarkStart w:name="z58" w:id="47"/>
    <w:p>
      <w:pPr>
        <w:spacing w:after="0"/>
        <w:ind w:left="0"/>
        <w:jc w:val="both"/>
      </w:pP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 Предельный размер социальной помощи составляет 50 месячных расчетных показателей.</w:t>
      </w:r>
    </w:p>
    <w:bookmarkEnd w:id="47"/>
    <w:bookmarkStart w:name="z59" w:id="48"/>
    <w:p>
      <w:pPr>
        <w:spacing w:after="0"/>
        <w:ind w:left="0"/>
        <w:jc w:val="both"/>
      </w:pPr>
      <w:r>
        <w:rPr>
          <w:rFonts w:ascii="Times New Roman"/>
          <w:b w:val="false"/>
          <w:i w:val="false"/>
          <w:color w:val="000000"/>
          <w:sz w:val="28"/>
        </w:rPr>
        <w:t xml:space="preserve">
      10. Ежемесячная социальная помощь без учета доходов оказывается лицам, имеющим социально значимые заболевания и заболевания, представляющие опасность для окружающих и находящимся на амбулаторном лечении по спискам медицинских учреждений в размере – 6 месячных расчетных показателей (сумма назначается по фактическому получению лечения). </w:t>
      </w:r>
    </w:p>
    <w:bookmarkEnd w:id="48"/>
    <w:bookmarkStart w:name="z60" w:id="49"/>
    <w:p>
      <w:pPr>
        <w:spacing w:after="0"/>
        <w:ind w:left="0"/>
        <w:jc w:val="both"/>
      </w:pPr>
      <w:r>
        <w:rPr>
          <w:rFonts w:ascii="Times New Roman"/>
          <w:b w:val="false"/>
          <w:i w:val="false"/>
          <w:color w:val="000000"/>
          <w:sz w:val="28"/>
        </w:rPr>
        <w:t>
      11. Единовременная социальная помощь к памятным датам и праздничным дням предоставляется следующим категориям граждан:</w:t>
      </w:r>
    </w:p>
    <w:bookmarkEnd w:id="49"/>
    <w:bookmarkStart w:name="z61" w:id="50"/>
    <w:p>
      <w:pPr>
        <w:spacing w:after="0"/>
        <w:ind w:left="0"/>
        <w:jc w:val="both"/>
      </w:pPr>
      <w:r>
        <w:rPr>
          <w:rFonts w:ascii="Times New Roman"/>
          <w:b w:val="false"/>
          <w:i w:val="false"/>
          <w:color w:val="000000"/>
          <w:sz w:val="28"/>
        </w:rPr>
        <w:t>
      1) День вывода войск с территории Афганистана, день памяти воинов-интернационалистов – 15 февраля:</w:t>
      </w:r>
    </w:p>
    <w:bookmarkEnd w:id="50"/>
    <w:bookmarkStart w:name="z62" w:id="51"/>
    <w:p>
      <w:pPr>
        <w:spacing w:after="0"/>
        <w:ind w:left="0"/>
        <w:jc w:val="both"/>
      </w:pPr>
      <w:r>
        <w:rPr>
          <w:rFonts w:ascii="Times New Roman"/>
          <w:b w:val="false"/>
          <w:i w:val="false"/>
          <w:color w:val="000000"/>
          <w:sz w:val="28"/>
        </w:rPr>
        <w:t>
      участники боевых действий на территории других государств, а именно:</w:t>
      </w:r>
    </w:p>
    <w:bookmarkEnd w:id="51"/>
    <w:bookmarkStart w:name="z63" w:id="52"/>
    <w:p>
      <w:pPr>
        <w:spacing w:after="0"/>
        <w:ind w:left="0"/>
        <w:jc w:val="both"/>
      </w:pP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35 месячных расчетных показателей;</w:t>
      </w:r>
    </w:p>
    <w:bookmarkEnd w:id="52"/>
    <w:bookmarkStart w:name="z64" w:id="53"/>
    <w:p>
      <w:pPr>
        <w:spacing w:after="0"/>
        <w:ind w:left="0"/>
        <w:jc w:val="both"/>
      </w:pPr>
      <w:r>
        <w:rPr>
          <w:rFonts w:ascii="Times New Roman"/>
          <w:b w:val="false"/>
          <w:i w:val="false"/>
          <w:color w:val="000000"/>
          <w:sz w:val="28"/>
        </w:rPr>
        <w:t xml:space="preserve">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bookmarkEnd w:id="53"/>
    <w:bookmarkStart w:name="z65" w:id="54"/>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35 месячных расчетных показателей;</w:t>
      </w:r>
    </w:p>
    <w:bookmarkEnd w:id="54"/>
    <w:bookmarkStart w:name="z66" w:id="55"/>
    <w:p>
      <w:pPr>
        <w:spacing w:after="0"/>
        <w:ind w:left="0"/>
        <w:jc w:val="both"/>
      </w:pPr>
      <w:r>
        <w:rPr>
          <w:rFonts w:ascii="Times New Roman"/>
          <w:b w:val="false"/>
          <w:i w:val="false"/>
          <w:color w:val="000000"/>
          <w:sz w:val="28"/>
        </w:rPr>
        <w:t>
      2) Международный женский день – 8 марта:</w:t>
      </w:r>
    </w:p>
    <w:bookmarkEnd w:id="55"/>
    <w:bookmarkStart w:name="z67" w:id="56"/>
    <w:p>
      <w:pPr>
        <w:spacing w:after="0"/>
        <w:ind w:left="0"/>
        <w:jc w:val="both"/>
      </w:pPr>
      <w:r>
        <w:rPr>
          <w:rFonts w:ascii="Times New Roman"/>
          <w:b w:val="false"/>
          <w:i w:val="false"/>
          <w:color w:val="000000"/>
          <w:sz w:val="28"/>
        </w:rPr>
        <w:t>
      многодетным матерям, награжденным подвеской "Алтын алқа", "Күміс алқа" или получившим ранее звание "Мать-героиня", а также награжденным орденами "Материнская слава" I и II степени – 5 месячных расчетных показателей;</w:t>
      </w:r>
    </w:p>
    <w:bookmarkEnd w:id="56"/>
    <w:bookmarkStart w:name="z68" w:id="57"/>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 5 месячных расчетных показателей;</w:t>
      </w:r>
    </w:p>
    <w:bookmarkEnd w:id="57"/>
    <w:bookmarkStart w:name="z69" w:id="58"/>
    <w:p>
      <w:pPr>
        <w:spacing w:after="0"/>
        <w:ind w:left="0"/>
        <w:jc w:val="both"/>
      </w:pPr>
      <w:r>
        <w:rPr>
          <w:rFonts w:ascii="Times New Roman"/>
          <w:b w:val="false"/>
          <w:i w:val="false"/>
          <w:color w:val="000000"/>
          <w:sz w:val="28"/>
        </w:rPr>
        <w:t>
      3) Международный день Памяти жертв радиационных аварий и катастроф – 26 апреля:</w:t>
      </w:r>
    </w:p>
    <w:bookmarkEnd w:id="58"/>
    <w:bookmarkStart w:name="z70" w:id="5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35 месячных расчетных показателей;</w:t>
      </w:r>
    </w:p>
    <w:bookmarkEnd w:id="59"/>
    <w:bookmarkStart w:name="z71" w:id="60"/>
    <w:p>
      <w:pPr>
        <w:spacing w:after="0"/>
        <w:ind w:left="0"/>
        <w:jc w:val="both"/>
      </w:pPr>
      <w:r>
        <w:rPr>
          <w:rFonts w:ascii="Times New Roman"/>
          <w:b w:val="false"/>
          <w:i w:val="false"/>
          <w:color w:val="000000"/>
          <w:sz w:val="28"/>
        </w:rPr>
        <w:t>
      участникам ликвидации последствий катастрофы на Чернобыльской АЭС 1988-1989 годах – 35 месячных расчетных показателей;</w:t>
      </w:r>
    </w:p>
    <w:bookmarkEnd w:id="60"/>
    <w:bookmarkStart w:name="z72" w:id="61"/>
    <w:p>
      <w:pPr>
        <w:spacing w:after="0"/>
        <w:ind w:left="0"/>
        <w:jc w:val="both"/>
      </w:pP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 25 месячных расчетных показателей;</w:t>
      </w:r>
    </w:p>
    <w:bookmarkEnd w:id="61"/>
    <w:bookmarkStart w:name="z73" w:id="62"/>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АЭС и других радиационных катастроф и аварий</w:t>
      </w:r>
    </w:p>
    <w:bookmarkEnd w:id="62"/>
    <w:bookmarkStart w:name="z74" w:id="63"/>
    <w:p>
      <w:pPr>
        <w:spacing w:after="0"/>
        <w:ind w:left="0"/>
        <w:jc w:val="both"/>
      </w:pPr>
      <w:r>
        <w:rPr>
          <w:rFonts w:ascii="Times New Roman"/>
          <w:b w:val="false"/>
          <w:i w:val="false"/>
          <w:color w:val="000000"/>
          <w:sz w:val="28"/>
        </w:rPr>
        <w:t>
      на объектах гражданского или военного назначения – 35 месячных расчетных показателей;</w:t>
      </w:r>
    </w:p>
    <w:bookmarkEnd w:id="63"/>
    <w:bookmarkStart w:name="z75" w:id="64"/>
    <w:p>
      <w:pPr>
        <w:spacing w:after="0"/>
        <w:ind w:left="0"/>
        <w:jc w:val="both"/>
      </w:pPr>
      <w:r>
        <w:rPr>
          <w:rFonts w:ascii="Times New Roman"/>
          <w:b w:val="false"/>
          <w:i w:val="false"/>
          <w:color w:val="000000"/>
          <w:sz w:val="28"/>
        </w:rPr>
        <w:t>
      4) День Победы – 9 Мая:</w:t>
      </w:r>
    </w:p>
    <w:bookmarkEnd w:id="64"/>
    <w:bookmarkStart w:name="z76" w:id="65"/>
    <w:p>
      <w:pPr>
        <w:spacing w:after="0"/>
        <w:ind w:left="0"/>
        <w:jc w:val="both"/>
      </w:pPr>
      <w:r>
        <w:rPr>
          <w:rFonts w:ascii="Times New Roman"/>
          <w:b w:val="false"/>
          <w:i w:val="false"/>
          <w:color w:val="000000"/>
          <w:sz w:val="28"/>
        </w:rPr>
        <w:t>
      участникам и инвалидам Великой Отечественной войны – 215 месячных расчетных показателей;</w:t>
      </w:r>
    </w:p>
    <w:bookmarkEnd w:id="65"/>
    <w:bookmarkStart w:name="z77"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 35 месячных расчетных показателей;</w:t>
      </w:r>
    </w:p>
    <w:bookmarkEnd w:id="66"/>
    <w:bookmarkStart w:name="z78" w:id="67"/>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35 месячных расчетных показателей;</w:t>
      </w:r>
    </w:p>
    <w:bookmarkEnd w:id="67"/>
    <w:bookmarkStart w:name="z79" w:id="68"/>
    <w:p>
      <w:pPr>
        <w:spacing w:after="0"/>
        <w:ind w:left="0"/>
        <w:jc w:val="both"/>
      </w:pPr>
      <w:r>
        <w:rPr>
          <w:rFonts w:ascii="Times New Roman"/>
          <w:b w:val="false"/>
          <w:i w:val="false"/>
          <w:color w:val="000000"/>
          <w:sz w:val="28"/>
        </w:rPr>
        <w:t>
      супругам военнослужащих, погибших во время Великой Отечественной войны, не вступившим в повторный брак – 35 месячных расчетных показателей;</w:t>
      </w:r>
    </w:p>
    <w:bookmarkEnd w:id="68"/>
    <w:bookmarkStart w:name="z80"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 35 месячных расчетных показателей;</w:t>
      </w:r>
    </w:p>
    <w:bookmarkEnd w:id="69"/>
    <w:bookmarkStart w:name="z81" w:id="70"/>
    <w:p>
      <w:pPr>
        <w:spacing w:after="0"/>
        <w:ind w:left="0"/>
        <w:jc w:val="both"/>
      </w:pPr>
      <w:r>
        <w:rPr>
          <w:rFonts w:ascii="Times New Roman"/>
          <w:b w:val="false"/>
          <w:i w:val="false"/>
          <w:color w:val="000000"/>
          <w:sz w:val="28"/>
        </w:rPr>
        <w:t>
      рабочим и служащим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35 месячных расчетных показателей;</w:t>
      </w:r>
    </w:p>
    <w:bookmarkEnd w:id="70"/>
    <w:bookmarkStart w:name="z82" w:id="71"/>
    <w:p>
      <w:pPr>
        <w:spacing w:after="0"/>
        <w:ind w:left="0"/>
        <w:jc w:val="both"/>
      </w:pPr>
      <w:r>
        <w:rPr>
          <w:rFonts w:ascii="Times New Roman"/>
          <w:b w:val="false"/>
          <w:i w:val="false"/>
          <w:color w:val="000000"/>
          <w:sz w:val="28"/>
        </w:rPr>
        <w:t>
      награжденным орденами и медалями бывшего Союза ССР за самоотверженный труд и безупречную воинскую службу в тылу в годы Великой Отечественной войны – 5 месячных расчетных показателей;</w:t>
      </w:r>
    </w:p>
    <w:bookmarkEnd w:id="71"/>
    <w:bookmarkStart w:name="z83" w:id="72"/>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2 месячных расчетных показателя.</w:t>
      </w:r>
    </w:p>
    <w:bookmarkEnd w:id="72"/>
    <w:bookmarkStart w:name="z84" w:id="73"/>
    <w:p>
      <w:pPr>
        <w:spacing w:after="0"/>
        <w:ind w:left="0"/>
        <w:jc w:val="left"/>
      </w:pPr>
      <w:r>
        <w:rPr>
          <w:rFonts w:ascii="Times New Roman"/>
          <w:b/>
          <w:i w:val="false"/>
          <w:color w:val="000000"/>
        </w:rPr>
        <w:t xml:space="preserve"> 3. Порядок оказания социальной помощи</w:t>
      </w:r>
    </w:p>
    <w:bookmarkEnd w:id="73"/>
    <w:bookmarkStart w:name="z85" w:id="74"/>
    <w:p>
      <w:pPr>
        <w:spacing w:after="0"/>
        <w:ind w:left="0"/>
        <w:jc w:val="both"/>
      </w:pPr>
      <w:r>
        <w:rPr>
          <w:rFonts w:ascii="Times New Roman"/>
          <w:b w:val="false"/>
          <w:i w:val="false"/>
          <w:color w:val="000000"/>
          <w:sz w:val="28"/>
        </w:rPr>
        <w:t>
      12. Социальная помощь к памятным датам и праздничным дням оказывается, по списку, утверждаемому акиматом района Алтай по представлению уполномоченной организации либо иных организаций без истребования заявлений от получателей.</w:t>
      </w:r>
    </w:p>
    <w:bookmarkEnd w:id="74"/>
    <w:bookmarkStart w:name="z86" w:id="75"/>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75"/>
    <w:bookmarkStart w:name="z87" w:id="76"/>
    <w:p>
      <w:pPr>
        <w:spacing w:after="0"/>
        <w:ind w:left="0"/>
        <w:jc w:val="both"/>
      </w:pPr>
      <w:r>
        <w:rPr>
          <w:rFonts w:ascii="Times New Roman"/>
          <w:b w:val="false"/>
          <w:i w:val="false"/>
          <w:color w:val="000000"/>
          <w:sz w:val="28"/>
        </w:rPr>
        <w:t>
      1) документ, удостоверяющий личность;</w:t>
      </w:r>
    </w:p>
    <w:bookmarkEnd w:id="76"/>
    <w:bookmarkStart w:name="z88" w:id="77"/>
    <w:p>
      <w:pPr>
        <w:spacing w:after="0"/>
        <w:ind w:left="0"/>
        <w:jc w:val="both"/>
      </w:pPr>
      <w:r>
        <w:rPr>
          <w:rFonts w:ascii="Times New Roman"/>
          <w:b w:val="false"/>
          <w:i w:val="false"/>
          <w:color w:val="000000"/>
          <w:sz w:val="28"/>
        </w:rPr>
        <w:t>
      2) документ, подтверждающий регистрацию по постоянному месту жительства;</w:t>
      </w:r>
    </w:p>
    <w:bookmarkEnd w:id="77"/>
    <w:bookmarkStart w:name="z89" w:id="78"/>
    <w:p>
      <w:pPr>
        <w:spacing w:after="0"/>
        <w:ind w:left="0"/>
        <w:jc w:val="both"/>
      </w:pPr>
      <w:r>
        <w:rPr>
          <w:rFonts w:ascii="Times New Roman"/>
          <w:b w:val="false"/>
          <w:i w:val="false"/>
          <w:color w:val="000000"/>
          <w:sz w:val="28"/>
        </w:rPr>
        <w:t xml:space="preserve">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оказания социальной помощи, установлению размеров и определения перечня категорий нуждающихся граждан, утвержденных постановлением Правительства Республики Казахстан от 21 мая 2013 года № 504;</w:t>
      </w:r>
    </w:p>
    <w:bookmarkEnd w:id="78"/>
    <w:bookmarkStart w:name="z90" w:id="79"/>
    <w:p>
      <w:pPr>
        <w:spacing w:after="0"/>
        <w:ind w:left="0"/>
        <w:jc w:val="both"/>
      </w:pPr>
      <w:r>
        <w:rPr>
          <w:rFonts w:ascii="Times New Roman"/>
          <w:b w:val="false"/>
          <w:i w:val="false"/>
          <w:color w:val="000000"/>
          <w:sz w:val="28"/>
        </w:rPr>
        <w:t>
      4) сведения о доходах лица (членов семьи);</w:t>
      </w:r>
    </w:p>
    <w:bookmarkEnd w:id="79"/>
    <w:bookmarkStart w:name="z91" w:id="80"/>
    <w:p>
      <w:pPr>
        <w:spacing w:after="0"/>
        <w:ind w:left="0"/>
        <w:jc w:val="both"/>
      </w:pPr>
      <w:r>
        <w:rPr>
          <w:rFonts w:ascii="Times New Roman"/>
          <w:b w:val="false"/>
          <w:i w:val="false"/>
          <w:color w:val="000000"/>
          <w:sz w:val="28"/>
        </w:rPr>
        <w:t>
      5) акт и/или документ, подтверждающий наступление трудной жизненной ситуации.</w:t>
      </w:r>
    </w:p>
    <w:bookmarkEnd w:id="80"/>
    <w:bookmarkStart w:name="z92" w:id="81"/>
    <w:p>
      <w:pPr>
        <w:spacing w:after="0"/>
        <w:ind w:left="0"/>
        <w:jc w:val="both"/>
      </w:pPr>
      <w:r>
        <w:rPr>
          <w:rFonts w:ascii="Times New Roman"/>
          <w:b w:val="false"/>
          <w:i w:val="false"/>
          <w:color w:val="000000"/>
          <w:sz w:val="28"/>
        </w:rPr>
        <w:t>
      14. Документы представляются в подлинниках и копиях для сверки, после чего подлинники документов возвращаются заявителю.</w:t>
      </w:r>
    </w:p>
    <w:bookmarkEnd w:id="81"/>
    <w:bookmarkStart w:name="z93" w:id="82"/>
    <w:p>
      <w:pPr>
        <w:spacing w:after="0"/>
        <w:ind w:left="0"/>
        <w:jc w:val="both"/>
      </w:pP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поселка, села,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82"/>
    <w:bookmarkStart w:name="z94" w:id="83"/>
    <w:p>
      <w:pPr>
        <w:spacing w:after="0"/>
        <w:ind w:left="0"/>
        <w:jc w:val="both"/>
      </w:pPr>
      <w:r>
        <w:rPr>
          <w:rFonts w:ascii="Times New Roman"/>
          <w:b w:val="false"/>
          <w:i w:val="false"/>
          <w:color w:val="000000"/>
          <w:sz w:val="28"/>
        </w:rPr>
        <w:t xml:space="preserve">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оказания социальной помощи, установлению размеров и определения перечня категорий, нуждающихся граждан, утвержденных постановлением Правительства Республики Казахстан от 21 мая 2013 года №.504 и направляет их в уполномоченный орган или акиму поселка, сельского округа.</w:t>
      </w:r>
    </w:p>
    <w:bookmarkEnd w:id="83"/>
    <w:bookmarkStart w:name="z95" w:id="84"/>
    <w:p>
      <w:pPr>
        <w:spacing w:after="0"/>
        <w:ind w:left="0"/>
        <w:jc w:val="both"/>
      </w:pPr>
      <w:r>
        <w:rPr>
          <w:rFonts w:ascii="Times New Roman"/>
          <w:b w:val="false"/>
          <w:i w:val="false"/>
          <w:color w:val="000000"/>
          <w:sz w:val="28"/>
        </w:rPr>
        <w:t>
      Аким поселка,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84"/>
    <w:bookmarkStart w:name="z96" w:id="85"/>
    <w:p>
      <w:pPr>
        <w:spacing w:after="0"/>
        <w:ind w:left="0"/>
        <w:jc w:val="both"/>
      </w:pP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85"/>
    <w:bookmarkStart w:name="z97" w:id="86"/>
    <w:p>
      <w:pPr>
        <w:spacing w:after="0"/>
        <w:ind w:left="0"/>
        <w:jc w:val="both"/>
      </w:pPr>
      <w:r>
        <w:rPr>
          <w:rFonts w:ascii="Times New Roman"/>
          <w:b w:val="false"/>
          <w:i w:val="false"/>
          <w:color w:val="000000"/>
          <w:sz w:val="28"/>
        </w:rPr>
        <w:t>
      18. В случае невозможности предоставления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86"/>
    <w:bookmarkStart w:name="z98" w:id="87"/>
    <w:p>
      <w:pPr>
        <w:spacing w:after="0"/>
        <w:ind w:left="0"/>
        <w:jc w:val="both"/>
      </w:pP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87"/>
    <w:bookmarkStart w:name="z99" w:id="88"/>
    <w:p>
      <w:pPr>
        <w:spacing w:after="0"/>
        <w:ind w:left="0"/>
        <w:jc w:val="both"/>
      </w:pP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w:t>
      </w:r>
    </w:p>
    <w:bookmarkEnd w:id="88"/>
    <w:bookmarkStart w:name="z100" w:id="89"/>
    <w:p>
      <w:pPr>
        <w:spacing w:after="0"/>
        <w:ind w:left="0"/>
        <w:jc w:val="both"/>
      </w:pPr>
      <w:r>
        <w:rPr>
          <w:rFonts w:ascii="Times New Roman"/>
          <w:b w:val="false"/>
          <w:i w:val="false"/>
          <w:color w:val="000000"/>
          <w:sz w:val="28"/>
        </w:rPr>
        <w:t>
      социальной помощи, при положительном заключении указывает размер социальной помощи.</w:t>
      </w:r>
    </w:p>
    <w:bookmarkEnd w:id="89"/>
    <w:bookmarkStart w:name="z101" w:id="90"/>
    <w:p>
      <w:pPr>
        <w:spacing w:after="0"/>
        <w:ind w:left="0"/>
        <w:jc w:val="both"/>
      </w:pP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90"/>
    <w:bookmarkStart w:name="z102" w:id="9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91"/>
    <w:bookmarkStart w:name="z103" w:id="92"/>
    <w:p>
      <w:pPr>
        <w:spacing w:after="0"/>
        <w:ind w:left="0"/>
        <w:jc w:val="both"/>
      </w:pP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92"/>
    <w:bookmarkStart w:name="z104" w:id="93"/>
    <w:p>
      <w:pPr>
        <w:spacing w:after="0"/>
        <w:ind w:left="0"/>
        <w:jc w:val="both"/>
      </w:pPr>
      <w:r>
        <w:rPr>
          <w:rFonts w:ascii="Times New Roman"/>
          <w:b w:val="false"/>
          <w:i w:val="false"/>
          <w:color w:val="000000"/>
          <w:sz w:val="28"/>
        </w:rPr>
        <w:t>
      23. Отказ в оказании социальной помощи осуществляется в случаях:</w:t>
      </w:r>
    </w:p>
    <w:bookmarkEnd w:id="93"/>
    <w:bookmarkStart w:name="z105" w:id="9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94"/>
    <w:bookmarkStart w:name="z106" w:id="9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95"/>
    <w:bookmarkStart w:name="z107" w:id="9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порога для оказания социальной помощи.</w:t>
      </w:r>
    </w:p>
    <w:bookmarkEnd w:id="96"/>
    <w:bookmarkStart w:name="z108" w:id="97"/>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p>
    <w:bookmarkEnd w:id="97"/>
    <w:bookmarkStart w:name="z109" w:id="98"/>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98"/>
    <w:bookmarkStart w:name="z110" w:id="99"/>
    <w:p>
      <w:pPr>
        <w:spacing w:after="0"/>
        <w:ind w:left="0"/>
        <w:jc w:val="both"/>
      </w:pPr>
      <w:r>
        <w:rPr>
          <w:rFonts w:ascii="Times New Roman"/>
          <w:b w:val="false"/>
          <w:i w:val="false"/>
          <w:color w:val="000000"/>
          <w:sz w:val="28"/>
        </w:rPr>
        <w:t>
      25. Социальная помощь прекращается в случаях:</w:t>
      </w:r>
    </w:p>
    <w:bookmarkEnd w:id="99"/>
    <w:bookmarkStart w:name="z111" w:id="100"/>
    <w:p>
      <w:pPr>
        <w:spacing w:after="0"/>
        <w:ind w:left="0"/>
        <w:jc w:val="both"/>
      </w:pPr>
      <w:r>
        <w:rPr>
          <w:rFonts w:ascii="Times New Roman"/>
          <w:b w:val="false"/>
          <w:i w:val="false"/>
          <w:color w:val="000000"/>
          <w:sz w:val="28"/>
        </w:rPr>
        <w:t>
      1) смерти получателя;</w:t>
      </w:r>
    </w:p>
    <w:bookmarkEnd w:id="100"/>
    <w:bookmarkStart w:name="z112" w:id="101"/>
    <w:p>
      <w:pPr>
        <w:spacing w:after="0"/>
        <w:ind w:left="0"/>
        <w:jc w:val="both"/>
      </w:pPr>
      <w:r>
        <w:rPr>
          <w:rFonts w:ascii="Times New Roman"/>
          <w:b w:val="false"/>
          <w:i w:val="false"/>
          <w:color w:val="000000"/>
          <w:sz w:val="28"/>
        </w:rPr>
        <w:t>
      2) выезда получателя на постоянное проживание за пределы района Алтай;</w:t>
      </w:r>
    </w:p>
    <w:bookmarkEnd w:id="101"/>
    <w:bookmarkStart w:name="z113" w:id="10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02"/>
    <w:bookmarkStart w:name="z114" w:id="10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03"/>
    <w:bookmarkStart w:name="z115" w:id="10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4"/>
    <w:bookmarkStart w:name="z116" w:id="105"/>
    <w:p>
      <w:pPr>
        <w:spacing w:after="0"/>
        <w:ind w:left="0"/>
        <w:jc w:val="both"/>
      </w:pPr>
      <w:r>
        <w:rPr>
          <w:rFonts w:ascii="Times New Roman"/>
          <w:b w:val="false"/>
          <w:i w:val="false"/>
          <w:color w:val="000000"/>
          <w:sz w:val="28"/>
        </w:rPr>
        <w:t>
      26. Излишне выплаченные суммы подлежат возврату в добровольном или ином установленном законодательством Республики Казахстан порядке.</w:t>
      </w:r>
    </w:p>
    <w:bookmarkEnd w:id="105"/>
    <w:bookmarkStart w:name="z117" w:id="106"/>
    <w:p>
      <w:pPr>
        <w:spacing w:after="0"/>
        <w:ind w:left="0"/>
        <w:jc w:val="left"/>
      </w:pPr>
      <w:r>
        <w:rPr>
          <w:rFonts w:ascii="Times New Roman"/>
          <w:b/>
          <w:i w:val="false"/>
          <w:color w:val="000000"/>
        </w:rPr>
        <w:t xml:space="preserve"> 5. Заключительное положение</w:t>
      </w:r>
    </w:p>
    <w:bookmarkEnd w:id="106"/>
    <w:bookmarkStart w:name="z118" w:id="107"/>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