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7ced" w14:textId="ffc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42/5-VI "О бюджете Малеевского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47/11-VI. Зарегистрировано Департаментом юстиции Восточно-Казахстанской области 17 апреля 2019 года № 5865. Утратило силу решением маслихата района Алтай Восточно-Казахстанской области от 5 января 2020 года № 61/7-VI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за № 5-12-185,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37185,0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29678,0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38291,2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