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99f" w14:textId="ff2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2018 года № 42/7-VI "О бюджете поселка Новая Бухтарма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марта 2019 года № 46/3-VI. Зарегистрировано Департаментом юстиции Восточно-Казахстанской области 5 апреля 2019 года № 5838. Утратило силу решением маслихата района Алтай Восточно-Казахстанской области от 5 января 2020 года № 61/4-VI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2018 года № 42/7-VI "О бюджете поселка Новая Бухтарма на 2019-2021 годы" (зарегистрировано в Реестре государственной регистрации нормативных правовых актов за № 5-12-184,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