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fb45" w14:textId="3b2f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29 декабря 2018 года № 42/5-VI "О бюджете Малеевского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марта 2019 года № 46/2-VI. Зарегистрировано Департаментом юстиции Восточно-Казахстанской области 28 марта 2019 года № 5807. Утратило силу решением маслихата района Алтай Восточно-Казахстанской области от 5 января 2020 года № 61/7-VI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2018 года № 42/5-VI "О бюджете Малеевского сельского округа на 2019-2021 годы" (зарегистрировано в Реестре государственной регистрации нормативных правовых актов за № 5-12-185,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37185,0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29678,0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37185,1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