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75c3" w14:textId="f93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"Казцинк" для проведения разведки полезных ископаемых в районе промышленной площадки шахты Малеевская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Алтай Восточно-Казахстанской области от 12 марта 2019 года № 93. Зарегистрировано Департаментом юстиции Восточно-Казахстанской области 14 марта 2019 года № 5774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района Алтай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площадью 25 га сроком на 2 года, без изъятия земельных участков у собственников и землепользователей для проведения операций по разведке полезных ископаемых (бурения поисковых оценочных скважин) в районе промышленной площадки шахты Малеевская товариществу с ограниченной ответственностью "Казцинк".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"Казцинк" обеспечить компенсацию за причиненные убытки землепользователям участков и по окончанию разведки полезных ископаемых произвести рекультивацию нарушенных земель.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района Алтай"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района Алтай;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сервитута;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иных мер, вытекающих из настоящего постановления.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Охременко.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