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eb8d" w14:textId="3c7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марта 2019 года № 37-8/3. Зарегистрировано Департаментом юстиции Восточно-Казахстанской области 1 апреля 2019 года № 5820. Утратило силу решением Зайсанского районного маслихата Восточно-Казахстанской области от 27 марта 2024 года № VIII-21-23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Зайсанского района согласно приложению настоящего решения.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37-8/3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Зайсанского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Зайсанского района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Зайсанского района (далее – Почетная грамота) и ее вручения.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является одной из форм поощрения и стимулирования за: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общественной, благотворительной деятельности;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связей, в охране окружающей среды, в воспитании молодежи и подрастающей поколении.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 внесшие значительный вклад в развитие Зайсанского района.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творческие коллективы, достигшие высоких показателей в труде, общественно-политической деятельности;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награждения;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недееспособными, либо ограниченно дееспособными;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Одно и то же лицо (коллектив, организация) не может дважды представляться к награждению Почетной грамотой района в течение пяти лет.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Награждение приурочивается к </w:t>
      </w:r>
      <w:r>
        <w:rPr>
          <w:rFonts w:ascii="Times New Roman"/>
          <w:b w:val="false"/>
          <w:i w:val="false"/>
          <w:color w:val="000000"/>
          <w:sz w:val="28"/>
        </w:rPr>
        <w:t>национальным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государственным, профессиональным и иным </w:t>
      </w:r>
      <w:r>
        <w:rPr>
          <w:rFonts w:ascii="Times New Roman"/>
          <w:b w:val="false"/>
          <w:i w:val="false"/>
          <w:color w:val="000000"/>
          <w:sz w:val="28"/>
        </w:rPr>
        <w:t>праздникам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награждения Почетной грамотой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к награждению Почетной грамотой направляется в аппарат акима района не позднее чем за 10 (десять) календарных дней до дня проведения мероприятий учреждениями, организациями, предприятиями независимо от форм собственности,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ходатайстве указываются фамилия, имя, отчество (если есть), место работы (официальное название организации и занимаемой должности по учредительным документам), дается характеристика с изложением информации об образовании, общего стажа в занимеамой должности, конкретных трудовых и творческих заслуг и наград. Ходатайство подписывается руководителем и скрепляется печатью. К ходатайству прилагается копия удостоверения личности кандидата.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правильно оформленные и поступившие менее чем 10 (десяти) календарных дней до награждения ходатайства не рассматриваются акимом района.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Поступившие документы для предварительного рассмотрения и подготовки предложений по награждению направляются в наградную комиссию района (далее – Комиссия).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награждении Почетной грамотой принимается акимом района (или лицом, исполняющего его обязанности) по согласованию секретаря районного маслихата согласно положительного заключения Комиссии после предварительного одобрения районным общественным советом.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Почетную грамоту лично в торжественной обстановке вручает аким и (или) секретарь районного маслихата.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Зайсанского района" ведет учет награжденных Почетной грамотой и обеспечивает документальные и другие необходимые меры.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Почетной грамоты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состоит из папки и вкладыша. Папка изготавливается из синего цвета. На лицевой стороне папки изображен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Герб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размером 8х8 сантиметра и надпись на казахском "ЗАЙСАН АУДАНЫНЫҢ ҚҰРМЕТ ГРАМОТАСЫ", на русском "ПОЧЕТНАЯ ГРАМОТА ЗАЙСАНСКОГО РАЙОНА".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в формате А3, бумага глянцевая, гладкая, вес 25 грамм, печать цветная, на лицевой стороне изображен логотип Зайсанского района, снизу казахский национальный орнамент золотистого цвета.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Внутрь вкладыша оформлен золотистой рамкой, в верхней части расположен Государственный Герб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распологается текст на государственном языке, который содержит фамилию, имя, отчество награждаемого, краткое описание заслуги награждаемого и слово: "наградталды".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района и секретаря районного маслихата на государственном языке, подпись заверяется гербовыми печатями, после подписи указывается номер решения и дата награждения на государственном языке.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располагается: русский перевод текста.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согласно удостоверений личности.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темно синего цвета, без наклона.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