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073f9" w14:textId="bf073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12 сентября 2018 года № 25/218-VI "Об утверждении Правил определения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28 октября 2019 года № 39/318-VI. Зарегистрировано Департаментом юстиции Восточно-Казахстанской области 7 ноября 2019 года № 6263. Утратило силу решением Жарминского районного маслихата Восточно-Казахстанской области от 10 сентября 2020 года № 49/466-VI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Жарминского районного маслихата Восточно-Казахстанской области от 10.09.2020 </w:t>
      </w:r>
      <w:r>
        <w:rPr>
          <w:rFonts w:ascii="Times New Roman"/>
          <w:b w:val="false"/>
          <w:i w:val="false"/>
          <w:color w:val="ff0000"/>
          <w:sz w:val="28"/>
        </w:rPr>
        <w:t>№ 49/466-VI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Жарминский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12 сентября 2018 года № 25/218-VI "Об утверждении Правил определения размера и порядка оказания жилищной помощи" (зарегистрировано в Реестре государственной регистрации нормативных правовых актов 10 октября 2018 года за № 5-10-155, опубликовано в Эталонном контрольном банке нормативных правовых актов Республики Казахстан в электронном виде 17 октября 2018 года) следующие изменения: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помощи, утвержденного указанным решением: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за счет средств местного бюджета малообеспеченным семьям (гражданам), постоянно проживающим в данной местности, на оплату: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Жилищная помощь оказывается по предъявленным поставщиками счетам на оплату коммунальных услуг и счетам о ежемесячных взносах на содержание общего имущества объекта кондоминиума согласно смете расходов на содержание общего имущества объекта кондоминиума за счет бюджетных средств лицам, постоянно проживающим в данной местности.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Поставщики коммунальных услуг представляют в государственное учреждение "Отдел занятости и социальных программ Жарминского района" (далее – уполномоченный орган) тарифы на коммунальные услуги, их изменения, согласованные с уполномоченным органом по регулированию естественных монополий и защите конкуренции. При расчете жилищной помощи учитываются потери тепла, предъявляемые услугодателями, в пределах социальных норм площади жилья.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расчета стоимости угля используются средние цены по району, представляемые районным управлением статистики и информации по состоянию на последний месяц квартала, предшествующего кварталу расчета жилищной помощи.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сезонностью закупки угля, всю социальную норму расхода угля на жилой дом (стоимость угля) при начислении жилищной помощи учитывать единовременно за три месяца в квартал обращения.".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редакции;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Семья (гражданин) (либо его представитель по нотариально заверенной доверенности) вправе обратиться в "Государственную корпорацию "Правительство для граждан"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 (далее – Государственная корпорация) или на веб-портал "электронного правительства" (далее – портал) за назначением жилищной помощи один раз в квартал.".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Жарминского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