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a4a8" w14:textId="bf9a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16 октября 2019 года № 301. Зарегистрировано Департаментом юстиции Восточно-Казахстанской области 16 октября 2019 года № 6209. Утратило силу постановлением акимата Жарминского района Восточно-Казахстанской области от 30 июня 2020 года № 271</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Жарминского района Восточно-Казахстанской области от 30.06.2020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подпункта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Жарминского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от 12 апреля 2019 года № 97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 5859, опубликовано 19, 26 апреля 2019 года в газете "Қалба тынысы" и в Эталонном контрольном банке нормативных правовых актов Республики Казахстан в электронном виде 19 апреля 2019 года).</w:t>
      </w:r>
    </w:p>
    <w:bookmarkEnd w:id="3"/>
    <w:bookmarkStart w:name="z10" w:id="4"/>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Жарминского района" в установленном законодательном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Жарминского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Жарминского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Ибраева А.</w:t>
      </w:r>
    </w:p>
    <w:bookmarkEnd w:id="8"/>
    <w:bookmarkStart w:name="z15" w:id="9"/>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Жарминского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от "16" октября 2019 года № 301</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6183"/>
        <w:gridCol w:w="1399"/>
        <w:gridCol w:w="2263"/>
        <w:gridCol w:w="1034"/>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"Артель старателей "Горняк"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"Теміржол жөндеу" - "ПМС Шар"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"Шарское локомотиворемонтное депо" товарищества с ограниченной ответственностью "Қамқор локомотив"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 110 Республиканского государственного предприятия на праве хозяйственного ведения "Енбек-Оскемен" исправительных учреждений комитета уголовно-исполнительной системы министерства внутренних дел Республики Казахстан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"Васильевское" тау-металлургиялық компаниясы"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"Жарма Құрылыс - Газ"</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