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36e39" w14:textId="0136e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а также для лиц, освобожденных из мест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Жарминского района Восточно-Казахстанской области от 12 апреля 2019 года № 97. Зарегистрировано Департаментом юстиции Восточно-Казахстанской области 16 апреля 2019 года № 5859. Утратило силу постановлением акимата Жарминского района Восточно-Казахстанской области от 16 октября 2019 года № 301.</w:t>
      </w:r>
    </w:p>
    <w:p>
      <w:pPr>
        <w:spacing w:after="0"/>
        <w:ind w:left="0"/>
        <w:jc w:val="both"/>
      </w:pPr>
      <w:bookmarkStart w:name="z5" w:id="0"/>
      <w:r>
        <w:rPr>
          <w:rFonts w:ascii="Times New Roman"/>
          <w:b w:val="false"/>
          <w:i w:val="false"/>
          <w:color w:val="ff0000"/>
          <w:sz w:val="28"/>
        </w:rPr>
        <w:t xml:space="preserve">
      Сноска. Утратило силу постановлением акимата Жарминского района Восточно-Казахстанской области от 16.10.2019 </w:t>
      </w:r>
      <w:r>
        <w:rPr>
          <w:rFonts w:ascii="Times New Roman"/>
          <w:b w:val="false"/>
          <w:i w:val="false"/>
          <w:color w:val="ff0000"/>
          <w:sz w:val="28"/>
        </w:rPr>
        <w:t>№ 301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14-1)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06 апреля 2016 года "О занятости населения", подпункта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от 6 апреля 2016 года "О правовых актах",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за номером 13898), акимат Жарминского района ПОСТАНОВЛЯЕТ:</w:t>
      </w:r>
    </w:p>
    <w:bookmarkEnd w:id="1"/>
    <w:bookmarkStart w:name="z8" w:id="2"/>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а также для лиц, освобожденных из мест лишения свободы, в размере одного процента от списочной численности работников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от 26 февраля 2018 года № 53 "Об установлении квоты рабочих мест для трудоустройства лиц, состоящих на учете службы пробации, а также для лиц, освобожденных из мест лишения свободы" (зарегистрировано в Реестре государственной регистрации нормативных правовых актов № 5529, опубликовано 23 марта 2018 года в газете "Қалба тынысы" и в Эталонном контрольном банке нормативных правовых актов Республики Казахстан в электронном виде 20 марта 2018 года).</w:t>
      </w:r>
    </w:p>
    <w:bookmarkEnd w:id="3"/>
    <w:bookmarkStart w:name="z10" w:id="4"/>
    <w:p>
      <w:pPr>
        <w:spacing w:after="0"/>
        <w:ind w:left="0"/>
        <w:jc w:val="both"/>
      </w:pPr>
      <w:r>
        <w:rPr>
          <w:rFonts w:ascii="Times New Roman"/>
          <w:b w:val="false"/>
          <w:i w:val="false"/>
          <w:color w:val="000000"/>
          <w:sz w:val="28"/>
        </w:rPr>
        <w:t>
      2. Государственному учреждению "Отдел занятости и социальных программ Жарминского района" в установленном законодательном Республики Казахстан порядке обеспечить:</w:t>
      </w:r>
    </w:p>
    <w:bookmarkEnd w:id="4"/>
    <w:bookmarkStart w:name="z11" w:id="5"/>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5"/>
    <w:bookmarkStart w:name="z12" w:id="6"/>
    <w:p>
      <w:pPr>
        <w:spacing w:after="0"/>
        <w:ind w:left="0"/>
        <w:jc w:val="both"/>
      </w:pPr>
      <w:r>
        <w:rPr>
          <w:rFonts w:ascii="Times New Roman"/>
          <w:b w:val="false"/>
          <w:i w:val="false"/>
          <w:color w:val="000000"/>
          <w:sz w:val="28"/>
        </w:rPr>
        <w:t>
      2) в течении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6"/>
    <w:bookmarkStart w:name="z13" w:id="7"/>
    <w:p>
      <w:pPr>
        <w:spacing w:after="0"/>
        <w:ind w:left="0"/>
        <w:jc w:val="both"/>
      </w:pPr>
      <w:r>
        <w:rPr>
          <w:rFonts w:ascii="Times New Roman"/>
          <w:b w:val="false"/>
          <w:i w:val="false"/>
          <w:color w:val="000000"/>
          <w:sz w:val="28"/>
        </w:rPr>
        <w:t>
      3)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получившими такое право на конкурсной основе, в порядке, определяемом Правительством Республики Казахстан;</w:t>
      </w:r>
    </w:p>
    <w:bookmarkEnd w:id="7"/>
    <w:bookmarkStart w:name="z14" w:id="8"/>
    <w:p>
      <w:pPr>
        <w:spacing w:after="0"/>
        <w:ind w:left="0"/>
        <w:jc w:val="both"/>
      </w:pPr>
      <w:r>
        <w:rPr>
          <w:rFonts w:ascii="Times New Roman"/>
          <w:b w:val="false"/>
          <w:i w:val="false"/>
          <w:color w:val="000000"/>
          <w:sz w:val="28"/>
        </w:rPr>
        <w:t>
      4) размещение настоящего постановления на интернет-ресурсе акимата Жарминского района после его официального опубликования.</w:t>
      </w:r>
    </w:p>
    <w:bookmarkEnd w:id="8"/>
    <w:bookmarkStart w:name="z15" w:id="9"/>
    <w:p>
      <w:pPr>
        <w:spacing w:after="0"/>
        <w:ind w:left="0"/>
        <w:jc w:val="both"/>
      </w:pPr>
      <w:r>
        <w:rPr>
          <w:rFonts w:ascii="Times New Roman"/>
          <w:b w:val="false"/>
          <w:i w:val="false"/>
          <w:color w:val="000000"/>
          <w:sz w:val="28"/>
        </w:rPr>
        <w:t>
      3. Контроль за исполнением данного постановления возложить на заместителя акима района Ибраева А.</w:t>
      </w:r>
    </w:p>
    <w:bookmarkEnd w:id="9"/>
    <w:bookmarkStart w:name="z16" w:id="10"/>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акима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Жарминского района </w:t>
            </w:r>
            <w:r>
              <w:br/>
            </w:r>
            <w:r>
              <w:rPr>
                <w:rFonts w:ascii="Times New Roman"/>
                <w:b w:val="false"/>
                <w:i w:val="false"/>
                <w:color w:val="000000"/>
                <w:sz w:val="20"/>
              </w:rPr>
              <w:t>от "12" апреля 2019 года № 97</w:t>
            </w:r>
          </w:p>
        </w:tc>
      </w:tr>
    </w:tbl>
    <w:bookmarkStart w:name="z20" w:id="11"/>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а также для лиц, освобожденных из мест лишения свободы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6090"/>
        <w:gridCol w:w="1421"/>
        <w:gridCol w:w="2296"/>
        <w:gridCol w:w="1050"/>
      </w:tblGrid>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"Артель старателей "Горняк"</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"Георгиевский завод насосного оборудования"</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ответственностью "Теміржол жөндеу" - "ПМС Шар"</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 "Шарское локомотиворемонтное депо" товарищества с ограниченной ответственностью "Қамқор локомотив"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№110 Республиканского государственного предприятия на праве хозяйственного ведения "Енбек-Оскемен" исправительных учреждений комитета уголовно-исполнительной системы министерства внутренних дел Республики Казахстан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ответственностью "Васильевское" тау-металлургиялық компаниясы"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"Жарма Құрылыс - Газ"</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