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830" w14:textId="42ff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32-6-VI "О бюджете Переменовского сельского округа Бородулихинского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2019 года № 44-8-VI. Зарегистрировано Департаментом юстиции Восточно-Казахстанской области 26 декабря 2019 года № 6447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32-6-VI "О бюджете Переменовского сельского округа Бородулихинского района на 2019–2021 годы" (зарегистрировано в Реестре государственной регистрации нормативных правовых актов за номером 5-8-197,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32207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26997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32238,8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Переменовского сельского округа на 2019 год целевые текущие трансферты из республиканского бюджета в сумме 1004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44-8-VI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