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e3a" w14:textId="62f5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28 декабря 2018 года № 32-6-VI "О бюджете Переменовского сельского округа Бородулихинского района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9 апреля 2019 года № 37-6-VI. Зарегистрировано Департаментом юстиции Восточно-Казахстанской области 11 апреля 2019 года № 5845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марта 2019 года № 36-6-VI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5800),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32-6-VI "О бюджете Переменовского сельского округа Бородулихинского района на 2019 – 2021 годы" (зарегистрировано в Реестре государственной регистрации нормативных правовых актов за номером 5-8-197,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года),следующие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26245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31486,8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31,8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31,8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Переменовского сельского округа на 2019 год целевые текущие трансферты из областного бюджета в сумме 10000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Бородулихинского сельского округа на 2019 год целевые текущие трансферты из районного бюджета в сумме 375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