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40f7" w14:textId="48b4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2018 года № 35/4-VІ "О бюджете Глуховского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10 апреля 2019 года № 37/9-VI. Зарегистрировано Департаментом юстиции Восточно-Казахстанской области 16 апреля 2019 года № 5853. Утратило силу - решением Бескарагайского районного маслихата Восточно-Казахстанской области от 16 января 2020 года № 49/5-VI.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16.01.2020 № 49/5-VI (вводится в действие с 01.01.2020)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2018 года № 35/4-VІ "О бюджете Глуховского сельского округа на 2019-2021 годы" (зарегистрировано в Реестре государственной регистрации нормативных правовых актов за номером 5-7-154, опубликовано в Эталонном контрольном банке нормативных правовых актов Республики Казахстан в электронном виде 17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Глуховского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38 042,0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6 470,0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31 442,0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–38 042,0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534,1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