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f3a" w14:textId="efb8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января 2015 года №32/223-V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ноября 2019 года № 41/284-VI. Зарегистрировано Департаментом юстиции Восточно-Казахстанской области 28 ноября 2019 года № 6319. Утратило силу - решением Аягозского районного маслихата Восточно-Казахстанской области от 8 декабря 2020 года № 54/505-VI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января 2015 года № 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3688, опубликовано в информационно-правовой системе "Әділет" 13 марта 2015 года, в газете "Аягөз жаңалықтары" 7 марта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- Правила) и определяют порядок и размер оказания жилищной помощи малообеспеченным семьям (гражданам).";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первого абзаца 1 пункта на казахском языке внесено изменение, текст на русском языке не меняется.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3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