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356" w14:textId="1e30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8 января 2019 года № 31/2-VI "О бюджете Карауылского сельского округа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18 октября 2019 года № 40/2-VI. Зарегистрировано Департаментом юстиции Восточно-Казахстанской области 31 октября 2019 года № 6235. Утратило силу решением Абайского районного маслихата Восточно-Казахстанской области от 15 января 2020 года № 43/3-VI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сентября 2019 года № 39/4-VI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30/4-VI "О бюджете Абайского района на 2019-2021 годы" (зарегистрировано в Реестре государственной регистрации нормативных правовых актов за № 6185)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января 2019 года № 31/2-VI "О бюджете Карауылского сельского округа Абайского района на 2019-2021 годы" (зарегистрировано в Реестре государственной регистрации нормативных правовых актов за № 5-5-164, опубликовано в эталонном контрольном банке нормативных правовых актов Республики Казахстан в электронном виде от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114 526,0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95 026,0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119 072,7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4 546,7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119 072,7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