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bf14" w14:textId="907b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8 января 2019 года № 31/2-VI "О бюджете Карауылского сельского округа Абайского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10 июля 2019 года № 38/2-VІ. Зарегистрировано Департаментом юстиции Восточно-Казахстанской области 25 июля 2019 года № 6091. Утратило силу решением Абайского районного маслихата Восточно-Казахстанской области от 15 января 2020 года № 43/3-VI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июня 2019 года № 37/4-VI "О внесений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2018 года № 30/4-VI "О бюджете Абайского района на 2019-2021 годы" (зарегистрировано в Реестре государственной регистрации нормативных правовых актов за № 6055),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января 2019 года № 31/2-VI "О бюджете Карауылского сельского округа Абайского района на 2019-2021 годы" (зарегистрировано в Реестре государственной регистрации нормативных правовых актов за № 5-5-164, опубликовано в газете "Абай елі" от 24-31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113 826,0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- 19 500,0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94 326,0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118 372,7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4 546,7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118 372,7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42 866,7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