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bf14" w14:textId="907b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8 января 2019 года № 31/2-VI "О бюджете Карауылского сельского округа Абайского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10 июля 2019 года № 38/2-VІ. Зарегистрировано Департаментом юстиции Восточно-Казахстанской области 25 июля 2019 года № 6091. Утратило силу решением Абайского районного маслихата Восточно-Казахстанской области от 15 января 2020 года № 43/3-VI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15.01.2020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июня 2019 года № 37/4-VI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декабря 2018 года № 30/4-VI "О бюджете Абайского района на 2019-2021 годы" (зарегистрировано в Реестре государственной регистрации нормативных правовых актов за № 6055),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8 января 2019 года № 31/2-VI "О бюджете Карауылского сельского округа Абайского района на 2019-2021 годы" (зарегистрировано в Реестре государственной регистрации нормативных правовых актов за № 5-5-164, опубликовано в газете "Абай елі" от 24-31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113 826,0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- 19 500,0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94 326,0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118 372,7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4 546,7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47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118 372,7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