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244a" w14:textId="aec2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8 января 2019 года № 31/2-VI "О бюджете Карауылского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марта 2019 года № 33/6-VІ. Зарегистрировано Департаментом юстиции Восточно-Казахстанской области 19 марта 2019 года № 5791. Утратило силу решением Абайского районного маслихата Восточно-Казахстанской области от 15 января 2020 года № 43/3-VI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 марта 2019 года № 32/2-VI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30/4-VI "О бюджете Абайского района на 2019-2021 годы" (зарегистрировано в Реестре государственной регистрации нормативных правовых актов за № 5758),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января 2019 года № 31/2-VI "О бюджете Карауылского сельского округа на 2019-2021 годы" (зарегистрировано в Реестре государственной регистрации нормативных правовых актов за № 5-5-164, опубликовано в газете "Абай елі" от 24-31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- 83 395,0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- 19 500,0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- 63 895,0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- 87 941,7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- 4 546,7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