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ba98" w14:textId="04a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48/319-VI. Зарегистрировано Департаментом юстиции Восточно-Казахстанской области 22 января 2020 года № 6690. Утратило силу - решением маслихата города Семей Восточно-Казахстанской области от 29 декабря 2020 года № 62/444-VI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17 136,0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