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61a0" w14:textId="a6f6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33/218-VI "О бюджете поселка Шульбинск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декабря 2019 года № 46/300-VI. Зарегистрировано Департаментом юстиции Восточно-Казахстанской области 24 декабря 2019 года № 6436. Утратило силу решением маслихата города Семей Восточно - Казахстанской области от 30 декабря 2019 года № 48/331-VI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30.12.2019 № 48/331-VI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ноября 2019 года № 45/292-VI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6312), маслихат города Семей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33/218-VI "О бюджете поселка Шульбинск на 2019-2021 годы" (зарегистрировано в Реестре государственной регистрации нормативных правовых актов за № 5-2-205, опубликовано в Эталонном контрольном банке нормативных правовых актов Республики Казахстан в электронном виде 28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поселка Шульбинск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43 546,0 тысяч тенге: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8 282,0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35 232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46 169,3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-2 623,3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2 623,3 тысяч тенге: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2 623,3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33/218-VI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