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b731" w14:textId="153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33/221-VI "О бюджете Новобаженовского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37/254-VI. Зарегистрировано Департаментом юстиции Восточно-Казахстанской области 6 мая 2019 года № 5921. Утратило силу решением маслихата города Семей Восточно-Казахстанской области от 30 декабря 2019 года № 48/327-VI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33/221-VI "О бюджете Новобаженовского сельского округа на 2019-2021 годы" (зарегистрировано в Реестре государственной регистрации нормативных правовых актов за № 5-2-202, опубликовано в Эталонном контрольном банке нормативных правовых актов Республики Казахстан в электронном виде 29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Новобаженовского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39 909,0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42 314,9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-2 405,9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2 405,9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33/221-VI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