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8853" w14:textId="69d8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15 ноября 2019 года № 51/5-VI. Зарегистрировано Департаментом юстиции Восточно-Казахстанской области 29 ноября 2019 года № 6328. Утратило силу решением Усть-Каменогорского городского маслихата Восточно-Казахстанской области от 28 августа 2020 года № 60/5-VI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28.08.2020 № 60/5-V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Усть–Каменогорский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20 сентября 2018 года № 35/7-VI "Об оказании социальной поддержки специалистам государственных организаций, проживающим и работающим в сельских населенных пунктах города Усть-Каменогорска" (зарегистрировано в Реестре государственной регистрации нормативных правовых актов за № 5-1-200, опубликовано в Эталонном контрольном банке нормативных правовых актов Республики Казахстан в электронном виде 17 октября 2018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Социальная поддержка по оплате коммунальных услуг и приобретению топлива оказывается один раз в год за счет бюджетных средств в размере 25 920 (двадцать пять тысяч девятьсот двадцать) тенге специалистам государственных организаций здравоохранения, образования, культуры, проживающим и работающим в сельских населенных пунктах города Усть-Каменогорска.";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Государственную корпорацию с заявлением в произвольной форме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утвержденному приказом Министерства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