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a818" w14:textId="beea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27 декабря 2018 года № 38/2-VI "О бюджете города Усть-Каменогорска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октября 2019 года № 50/2-VI. Зарегистрировано Департаментом юстиции Восточно-Казахстанской области 6 ноября 2019 года № 6256.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5-1-207,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67 749 192,7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22 241 665,7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1 184 383,7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5 579 434,4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38 743 708,9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73 055 266,4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-300 000,0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300 000,0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1 135 063,0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1 140 286,0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5 223,0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-6 141 136,7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6 141 136,7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11 716 283,8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5 577 690,4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67 749 192,7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22 241 665,7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9 031 543,9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9 031 543,9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5 591 676,8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5 591 676,8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5 887 690,0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1 806 317,0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1 184 383,7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976 903,7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976 903,7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5 579 434,4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5 305 434,4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5 305 434,4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73 055 266,4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891 887,0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234 015,1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61 168,7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151 161,7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141 775,5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19 854 336,2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17 259 042,8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11 122 171,3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780 668,0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1 998 447,0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350 347,7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3 058 857,7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3 022 501,7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527 676,9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292 226,4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145 341,2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36 588 308,1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5 263 251,0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1 854 202,4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324 032,4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1 283 933,6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31 270 190,0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12 469 763,8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17 826 688,0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964 611,8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306 279,1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174 836,6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312 404,9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216 757,3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176 240,4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175 740,4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9 114 189,2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9 049 503,1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5 712 296,7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1 882 206,4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1 355 132,1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1 135 063,0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-6 141 136,7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6 141 136,7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