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bd79" w14:textId="ad0b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31 марта 2016 года № 2/3-VI "О дополнительном регламентировании порядка проведения собраний, митингов, шествий, пикетов и демонстраций в городе Усть-Каменогорск"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июня 2019 года № 45/11-VI. Зарегистрировано Департаментом юстиции Восточно-Казахстанской области 3 июля 2019 года № 6048. Утратило силу - решением Усть-Каменогорского городского маслихата Восточно-Казахстанской области от 30 июля 2020 года № 59/3-VI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30.07.2020 № 59/3-VI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совместным постановлением Восточно-Казахстанского областного акимата от 20 марта 2019 года № 87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28/308-VI "О переименовании составной части города Усть-Каменогорска Восточно-Казахстанской области" (зарегистрировано в Реестре государственной регистрации нормативных правовых актов за номером 5798)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марта 2016 года № 2/3-VI "О дополнительном регламентировании порядка проведения собраний, митингов, шествий, пикетов и демонстраций в городе Усть-Каменогорск" (зарегистрировано в Реестре государственной регистрации нормативных правовых актов за номером 4482, опубликовано в эталонном контрольном банке нормативных правовых актов Республики Казахстан в электронном виде 25 апреля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Шествия и демонстрации проходят по маршруту: город Усть-Каменогорск: по проспекту Нурсултана Назарбаева от Дворца культуры металлургов по бульвару Гагарина до площади у стадиона "Восток.".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