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b134" w14:textId="182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27 декабря 2018 года № 38/2-VI "О бюджете города Усть-Каменогорска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июня 2019 года № 45/4-VI. Зарегистрировано Департаментом юстиции Восточно-Казахстанской области 3 июля 2019 года № 6047.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6024),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5-1-207,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64 159 338,7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20 703 638,7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1 024 924,6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5 514 934,4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36 915 841,0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65 930 089,4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-300 000,0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300 000,0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142 996,0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145 986,0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2 990,0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-1 613 746,7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1 613 746,7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7 188 893,8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5 577 690,4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6024):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27,1 %;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27,1 %.";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64 159 338,7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20 703 638,7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8 323 039,3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8 323 039,3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4 911 577,4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4 911 577,4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5 883 690,0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1 802 317,0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481 577,0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481 577,0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183 404,0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822 955,6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822 955,6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36 915 841,0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36 915 841,0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36 915 841,0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65 930 089,4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803 557,1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131 223,4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19 452 292,2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16 857 168,8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10 846 267,1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1 943 780,0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2 274 850,0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364 807,7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2 376 496,1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2 329 925,1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450 634,2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292 226,4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140 944,4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156 315,2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31 123 428,7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5 099 367,5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699 619,6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1 856 641,3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423 932,4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634 505,0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1 122 332,6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25 974 519,4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7 978 525,8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16 879 067,4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563 014,7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856 826,6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425 835,6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162 024,4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165 322,7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265 668,3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135 353,8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162 017,6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162 017,6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8 680 113,9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8 615 427,8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1 659 856,4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1 390 170,3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-1 613 746,7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1 613 746,7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