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962e" w14:textId="d1d9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31 мая 2019 года 44/3-VI. Зарегистрировано Департаментом юстиции Восточно-Казахстанской области 7 июня 2019 года № 5996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Бахыт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 № 44/3-VI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Усть-Каменогорска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