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f6bb" w14:textId="da6f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13 декабря 2019 года № 35/389-VI. Зарегистрировано Департаментом юстиции Восточно-Казахстанской области 23 декабря 2019 года № 6427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 – 2022 годы", Восточно-Казахстанский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381 641 356,5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36 429 450,4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3 770 339,0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17 834,5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341 423 732,6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395 179 731,3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44 189 594,3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54 966 206,8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10 776 612,5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-57 727 969,1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57 727 969,1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72 608 702,0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15 006 828,0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126 095,1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Восточно-Казахстанского областного маслихата от 17.11.2020 </w:t>
      </w:r>
      <w:r>
        <w:rPr>
          <w:rFonts w:ascii="Times New Roman"/>
          <w:b w:val="false"/>
          <w:i w:val="false"/>
          <w:color w:val="000000"/>
          <w:sz w:val="28"/>
        </w:rPr>
        <w:t>№ 43/490-VI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областном бюджете на 2020 год объемы субвенций, передаваемых из областного бюджета в бюджеты районов (городов областного значения), сумме 76 233 470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10335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3 395 979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Алтай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3 479 245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2 457 788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3 711 925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3 854 927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3 998 637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2 960 044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3 829 461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4 862 238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5 580 192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4 460 178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2 148 199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499 673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6 267 378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8 564 961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3 932 224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8 848 342 тысяч тенге;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3 382 079 тысяч тенге;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 36,6 процентов, городу Риддер 84,4 процентов, Аягозскому району 88,3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нормативы распределения доходов в бюджеты районов (городов областного значения)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размере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Восточно-Казахстанского областного маслихата от 09.10.2020 </w:t>
      </w:r>
      <w:r>
        <w:rPr>
          <w:rFonts w:ascii="Times New Roman"/>
          <w:b w:val="false"/>
          <w:i w:val="false"/>
          <w:color w:val="ff0000"/>
          <w:sz w:val="28"/>
        </w:rPr>
        <w:t>№ 42/475-VI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области на 2020 год в сумме 1 866 251,0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Восточно-Казахстанского областного маслихата от 22.04.2020 </w:t>
      </w:r>
      <w:r>
        <w:rPr>
          <w:rFonts w:ascii="Times New Roman"/>
          <w:b w:val="false"/>
          <w:i w:val="false"/>
          <w:color w:val="ff0000"/>
          <w:sz w:val="28"/>
        </w:rPr>
        <w:t>№ 38/424-VI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31 декабря 2020 года лимит долга местных исполнительных органов области в сумме 64 162 306,4 тысяч тенге.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областных бюджетных программ, не подлежащих секвестру в процессе исполнения областного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процессе исполнения местных бюджетов на 2020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целевых трансфертов и кредитов из областного бюджета бюджетам районов (городов областного значения) на 2020 год определяется постановлением Восточно-Казахстанского областного акимата.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Восточно-Казахстанского областного маслихата от 06.04.2020 </w:t>
      </w:r>
      <w:r>
        <w:rPr>
          <w:rFonts w:ascii="Times New Roman"/>
          <w:b w:val="false"/>
          <w:i w:val="false"/>
          <w:color w:val="ff0000"/>
          <w:sz w:val="28"/>
        </w:rPr>
        <w:t>№ 37/420-VI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областном бюджете на 2020 год поступление трансфертов из нижестоящего бюджета на компенсацию потерь вышестоящего бюджета в связи с: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необходимостью своевременного возврата в республиканский бюджет микрокредитов, выданных в 2013 году в рамках второго направления "Дорожной карты занятости – 2020" на развитие малого и среднего предпринимательства – 2 938 044,0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введением режима чрезвычайного положения на территории Республики Казахстан – 6 565 417,0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области ветеринарии с районного уровня на областной уровень – 1 736 685,3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Восточно-Казахстанского областного маслихата от 22.04.2020 </w:t>
      </w:r>
      <w:r>
        <w:rPr>
          <w:rFonts w:ascii="Times New Roman"/>
          <w:b w:val="false"/>
          <w:i w:val="false"/>
          <w:color w:val="ff0000"/>
          <w:sz w:val="28"/>
        </w:rPr>
        <w:t>№ 38/424-VI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Восточно-Казахстанского областного маслихата от 17.11.2020 </w:t>
      </w:r>
      <w:r>
        <w:rPr>
          <w:rFonts w:ascii="Times New Roman"/>
          <w:b w:val="false"/>
          <w:i w:val="false"/>
          <w:color w:val="000000"/>
          <w:sz w:val="28"/>
        </w:rPr>
        <w:t>№ 43/490-VI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2020 год целевые текущие трансферты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решением Восточно-Казахстанского областного маслихата от 22.04.2020 </w:t>
      </w:r>
      <w:r>
        <w:rPr>
          <w:rFonts w:ascii="Times New Roman"/>
          <w:b w:val="false"/>
          <w:i w:val="false"/>
          <w:color w:val="ff0000"/>
          <w:sz w:val="28"/>
        </w:rPr>
        <w:t>№ 38/424-VI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приобретение оборудования для колледжей в рамках проекта "Жас маман";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увеличение оплаты труда педагогов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медицинской организацией мероприятий, снижающих половое влечение, осуществляемых на основании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возмещение лизинговых платежей по санитарному транспорту, приобретенных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выплату премии сотрудникам органов внутренних дел, обеспечивавшим в усиленном режиме охрану общественного порядка в период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выплату надбавок работникам органов внутренних дел, задействованным в противоэпидемических мероприятиях в рамках борьбы с коронавирусом (COVID-19);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субсидирование развития племенного животноводства, повышение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субсидирование развития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субсидирование ставки вознаграждения и гарантирование по кредитам в рамках Государственной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– 2025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Механизма кредитования приоритетных проектов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изъятие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возмещение платежей населения по оплате коммунальных услуг в режиме чрезвычайного положения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2020 год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Восточно-Казахстанского областного маслихата от 22.04.2020 </w:t>
      </w:r>
      <w:r>
        <w:rPr>
          <w:rFonts w:ascii="Times New Roman"/>
          <w:b w:val="false"/>
          <w:i w:val="false"/>
          <w:color w:val="ff0000"/>
          <w:sz w:val="28"/>
        </w:rPr>
        <w:t>№ 38/424-VI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15.06.2020 </w:t>
      </w:r>
      <w:r>
        <w:rPr>
          <w:rFonts w:ascii="Times New Roman"/>
          <w:b w:val="false"/>
          <w:i w:val="false"/>
          <w:color w:val="000000"/>
          <w:sz w:val="28"/>
        </w:rPr>
        <w:t>№ 39/430-VI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17.11.2020 </w:t>
      </w:r>
      <w:r>
        <w:rPr>
          <w:rFonts w:ascii="Times New Roman"/>
          <w:b w:val="false"/>
          <w:i w:val="false"/>
          <w:color w:val="000000"/>
          <w:sz w:val="28"/>
        </w:rPr>
        <w:t>№ 43/490-VI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2020 год целевые трансферты на развитие из республиканского бюджета на: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решением Восточно-Казахстанского областного маслихата от 22.04.2020 </w:t>
      </w:r>
      <w:r>
        <w:rPr>
          <w:rFonts w:ascii="Times New Roman"/>
          <w:b w:val="false"/>
          <w:i w:val="false"/>
          <w:color w:val="ff0000"/>
          <w:sz w:val="28"/>
        </w:rPr>
        <w:t>№ 38/424-VI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рамках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водоснабжения и водоотведения в сельских населенных пунктах в рамках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индустриальной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увеличение уставного капитала субъектов квазигосударственного сектора в рамках содействия устойчивому развитию и росту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на 2020 год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 решением Восточно-Казахстанского областного маслихата от 22.04.2020 </w:t>
      </w:r>
      <w:r>
        <w:rPr>
          <w:rFonts w:ascii="Times New Roman"/>
          <w:b w:val="false"/>
          <w:i w:val="false"/>
          <w:color w:val="ff0000"/>
          <w:sz w:val="28"/>
        </w:rPr>
        <w:t>№ 38/424-VI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17.11.2020 </w:t>
      </w:r>
      <w:r>
        <w:rPr>
          <w:rFonts w:ascii="Times New Roman"/>
          <w:b w:val="false"/>
          <w:i w:val="false"/>
          <w:color w:val="000000"/>
          <w:sz w:val="28"/>
        </w:rPr>
        <w:t>№ 43/490-VI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2020 год кредиты из республиканского бюджета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предпринимательства в областном центре, городе Семее и моногородах;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Восточно-Казахстанского областного маслихата от 22.04.2020 </w:t>
      </w:r>
      <w:r>
        <w:rPr>
          <w:rFonts w:ascii="Times New Roman"/>
          <w:b w:val="false"/>
          <w:i w:val="false"/>
          <w:color w:val="ff0000"/>
          <w:sz w:val="28"/>
        </w:rPr>
        <w:t>№ 38/424-VI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 республиканского бюджета бюджетам районов (городов областного значения) на 2020 год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Восточно-Казахстанского областного маслихата от 22.04.2020 </w:t>
      </w:r>
      <w:r>
        <w:rPr>
          <w:rFonts w:ascii="Times New Roman"/>
          <w:b w:val="false"/>
          <w:i w:val="false"/>
          <w:color w:val="ff0000"/>
          <w:sz w:val="28"/>
        </w:rPr>
        <w:t>№ 38/424-VI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Восточно-Казахстанского областного маслихата от 17.11.2020 </w:t>
      </w:r>
      <w:r>
        <w:rPr>
          <w:rFonts w:ascii="Times New Roman"/>
          <w:b w:val="false"/>
          <w:i w:val="false"/>
          <w:color w:val="ff0000"/>
          <w:sz w:val="28"/>
        </w:rPr>
        <w:t>№ 43/490-VI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5"/>
        <w:gridCol w:w="525"/>
        <w:gridCol w:w="816"/>
        <w:gridCol w:w="6031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381 641 356,5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36 429 450,4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16 020 216,8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16 020 216,8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16 020 216,8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13 377 575,7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13 377 575,7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13 377 575,7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7 031 657,9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6 851 657,9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6 433 173,9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3 770 339,0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614 767,0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лицах,находящиеся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лицах,находящиеся в коммунальной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118 307,5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470 257,9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205 059,7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2 199 585,4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2 199 585,4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1 929 242,9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удержаний из заработной платы осужденных к исполнительским работам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955 966,6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955 966,6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341 423 732,6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12 413 532,6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12 413 532,6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11 240 146,3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329 010 200,0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329 010 200,0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79 255 717,0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34 743 303,0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9 109 296,2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641 952,5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13 621 782,3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83 146 950,6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15 939 864,7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10 962 407,2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13 700 963,3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14 872 561,6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топливно-энергетический комплекс и недропользование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592 534,0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20 254 583,6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13 419 391,4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10 707 047,0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8 041 845,6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954"/>
        <w:gridCol w:w="955"/>
        <w:gridCol w:w="5894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395 179 731,3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3 112 506,8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2 433 955,2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1 932 355,8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1 602 656,6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149 088,2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383 640,4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235 318,3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235 318,3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400 354,3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316 277,3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14 827 492,8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14 827 492,8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14 827 492,8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13 707 727,8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1 074 649,0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62 265 204,7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9 430 594,7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5 681 717,6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3 289 733,0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2 158 437,6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2 524 507,1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2 008 035,1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17 950 260,7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13 370 959,0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13 297 306,0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3 946 526,7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3 946 526,7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2 853 395,3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2 792 501,0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2 792 501,0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1 057 103,0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1 057 103,0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1 057 103,0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30 973 851,0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30 973 851,0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394 062,0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1 475 196,0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27 949 935,0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32 077 428,0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14 105 725,2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1 192 621,0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475 362,0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12 913 104,2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12 913 104,2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15 354 368,8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15 354 368,8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14 910 828,8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22 514 635,7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7 780 038,0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5 823 739,8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1 964 441,6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323 263,2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2 400 016,5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574 776,5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1 761 925,0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1 578 493,0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194 373,2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194 373,2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654 577,6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654 577,6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654 577,6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14 080 020,1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13 915 166,1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357 408,7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12 365 631,5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38 490 889,8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4 943 771,6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4 940 024,6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4 940 024,6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33 547 118,2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33 547 118,2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171 474,8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5 640 260,0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15 282 211,3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488 540,5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7 108 600,3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4 832 594,3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15 911 317,9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4 856 994,4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1 447 778,0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250 722,6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2 850 918,4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1 483 179,0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1 363 123,0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5 054 051,4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4 964 747,4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4 116 187,3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424 927,2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2 386 131,5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498 096,0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534 674,0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280 310,5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3 612 376,6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433 710,2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336 292,2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3 014 831,4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1 280 158,4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731 387,0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731 387,0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34 609 302,9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29 190 287,3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27 020 741,0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2 174 429,0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1 524 638,0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1 725 299,0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6 428 086,0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9 946 069,0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2 142 094,3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184 716,9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1 574 792,1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133 671,7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133 671,7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2 411 298,0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2 411 298,0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2 381 778,0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1 756 765,8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896 679,9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325 586,9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860 085,9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860 085,9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317 280,1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237 010,9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166 981,9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80 269,2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региональных стабилизационных фондов продовольственных товаров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32 390 500,2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32 390 500,2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32 310 867,8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5 505 212,2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26 467 305,6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26 102 464,5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14 754 351,6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14 754 351,6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5 770 215,1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4 058 247,0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4 892 017,9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11 036 976,9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11 031 295,4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355 212,6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7 706 822,0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2 422 932,8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16 036 552,7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5 437 602,3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3 353 432,0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1 960 884,0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2 084 170,3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377 484,9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1 706 685,4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10 598 950,4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553 397,7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553 397,7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212 957,6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212 957,6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1 378 126,5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1 378 126,5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95 491 857,6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95 491 857,6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95 491 857,6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76 233 470,0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11 895 944,0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6 117 469,0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44 189 594,3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54 966 206,8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36 212 391,8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36 212 391,8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11 236 051,6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11 236 051,6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10 389 672,3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10 389 672,3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13 956 438,9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13 956 438,9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10 752 612,5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8 354 692,5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2 397 920,0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-57 727 969,1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57 727 969,1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72 608 702,0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72 608 702,0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15 006 828,0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15 006 828,0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15 006 828,0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7 643 808,0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7 339 020,0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05"/>
        <w:gridCol w:w="712"/>
        <w:gridCol w:w="1105"/>
        <w:gridCol w:w="3811"/>
        <w:gridCol w:w="4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298 681 798,0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50 464 495,0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23 364 338,0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23 364 338,0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23 364 338,0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18 309 774,0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18 309 774,0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18 309 774,0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8 790 383,0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8 574 083,0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146 589,0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8 137 185,0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1 098 938,0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184 566,0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914 372,0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914 372,0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247 118 365,0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247 118 365,0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247 118 365,0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29 642 634,0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217 475 731,0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975"/>
        <w:gridCol w:w="975"/>
        <w:gridCol w:w="5761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298 203 699,0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2 474 977,0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1 817 331,0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1 459 969,0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1 271 126,0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13 097 900,0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13 097 900,0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13 097 900,0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12 344 087,0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705 723,0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31 994 450,0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13 361 986,0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5 477 299,0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3 107 472,0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2 165 752,0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2 454 634,0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1 780 599,0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674 035,0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5 430 053,0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2 623 217,0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2 806 836,0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11 864 823,0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553 219,0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553 219,0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11 311 604,0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11 253 009,0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3 323 112,0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1 630 533,0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1 630 533,0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1 692 579,0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1 692 579,0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687 601,0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687 601,0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687 601,0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2 756 928,0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2 756 928,0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690 042,0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363 592,0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478 317,0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604 416,0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24 325 361,0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19 713 380,0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19 216 082,0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19 216 082,0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4 165 457,0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4 165 457,0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3 825 546,0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10 624 009,0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7 295 114,0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5 241 850,0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1 756 372,0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2 200 548,0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1 790 688,0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1 630 771,0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768 154,0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768 154,0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768 154,0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2 560 741,0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2 440 538,0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2 145 041,0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30 348 900,0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30 332 952,0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30 332 952,0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363 549,0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29 832 818,0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10 755 203,0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3 292 860,0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3 215 848,0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1 608 613,0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1 600 639,0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4 798 587,0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4 798 587,0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4 449 575,0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1 897 769,0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674 702,0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674 702,0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1 098 147,0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600 643,0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765 987,0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992 229,0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992 229,0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17 323 055,0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14 367 193,0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14 009 802,0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8 374 775,0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2 366 964,0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2 366 964,0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2 337 393,0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29 999 904,0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29 999 904,0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29 937 466,0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29 797 397,0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39 714 862,0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36 309 181,0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36 309 181,0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31 247 868,0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2 174 146,0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2 887 167,0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3 083 709,0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3 083 709,0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519 107,0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2 426 336,0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8 747 327,0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3 069 910,0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2 697 243,0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2 067 581,0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372 667,0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372 667,0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5 677 417,0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818 704,0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818 704,0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1 353 447,0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1 353 447,0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1 939 891,0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1 939 891,0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905 253,0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905 253,0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77 460 248,0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77 460 248,0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77 460 248,0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77 460 248,0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-9 872 349,0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2 436 187,0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683 475,0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683 475,0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683 475,0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683 475,0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1 414 594,0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1 414 594,0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1 414 594,0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1 414 594,0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12 308 536,0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12 308 536,0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12 308 536,0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10 131 752,0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2 176 784,0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10 350 448,0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-10 350 448,0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1 414 594,0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1 414 594,0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1 414 594,0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1 414 594,0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11 765 042,0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11 765 042,0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11 765 042,0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8 467 217,0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3 297 825,0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05"/>
        <w:gridCol w:w="712"/>
        <w:gridCol w:w="1105"/>
        <w:gridCol w:w="3811"/>
        <w:gridCol w:w="4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279 822 376,0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56 946 258,0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26 833 459,0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26 833 459,0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26 833 459,0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20 970 032,0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20 970 032,0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20 970 032,0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9 142 767,0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8 919 978,0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301 921,0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155 384,0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8 462 673,0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222 789,0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222 789,0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1 098 703,0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926 145,0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926 145,0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221 777 415,0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221 777 415,0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221 777 415,0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4 740 880,0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217 036 535,0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975"/>
        <w:gridCol w:w="975"/>
        <w:gridCol w:w="5761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278 419 698,0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2 538 868,0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1 864 366,0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1 499 840,0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1 306 740,0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13 190 572,0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13 190 572,0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13 190 572,0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12 406 607,0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32 367 154,0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13 147 101,0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5 958 159,0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3 366 163,0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2 380 859,0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2 510 317,0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1 819 312,0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691 005,0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4 678 625,0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1 395 717,0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3 282 908,0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12 322 306,0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11 753 176,0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11 692 237,0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3 471 618,0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1 695 754,0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1 695 754,0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1 775 864,0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1 775 864,0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711 650,0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711 650,0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711 650,0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2 714 479,0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2 714 479,0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589 340,0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495 684,0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628 593,0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7 859 099,0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3 222 514,0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4 173 687,0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4 173 687,0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3 825 546,0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10 810 519,0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7 354 606,0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5 361 266,0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1 800 140,0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292 329,0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2 252 677,0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418 416,0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1 831 340,0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1 667 015,0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798 881,0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798 881,0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798 881,0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2 657 032,0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2 534 842,0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2 230 843,0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8 793 165,0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8 776 579,0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8 776 579,0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378 091,0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8 259 224,0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11 068 973,0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3 375 101,0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3 275 101,0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1 638 990,0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1 629 251,0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4 957 032,0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4 957 032,0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4 592 416,0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1 945 987,0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701 690,0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701 690,0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1 116 130,0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609 545,0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1 010 789,0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1 010 789,0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668 309,0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668 309,0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18 120 145,0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14 936 606,0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14 566 403,0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2 136 169,0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2 377 955,0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2 377 955,0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2 347 629,0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16 783 799,0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16 783 799,0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16 720 202,0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142 631,0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16 577 571,0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68 662 584,0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64 834 939,0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64 834 939,0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59 571 173,0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2 261 112,0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3 002 654,0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3 494 039,0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3 294 039,0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2 614 698,0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7 353 204,0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2 724 306,0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2 724 306,0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270 400,0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2 092 480,0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4 628 898,0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356 529,0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1 333 947,0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1 333 947,0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905 253,0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905 253,0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79 527 185,0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79 527 185,0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79 527 185,0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79 527 185,0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-3 219 046,0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1 055 417,0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703 774,0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703 774,0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703 774,0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703 774,0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4 274 463,0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4 274 463,0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4 274 463,0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3 776 715,0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497 748,0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4 621 724,0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-4 621 724,0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4 621 724,0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4 621 724,0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4 621 724,0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4 621 724,0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 не подлежащих секвестру в процессе исполнения 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 местных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