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4da4" w14:textId="2134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ноября 2019 года № 398. Зарегистрировано Департаментом юстиции Восточно-Казахстанской области 29 ноября 2019 года № 6327.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апреля 2019 года № 105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(зарегистрированого в Реестре государственной регистрации нормативных правовых актов за номером 18599),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(зарегистрированном в Реестре государственной регистрации нормативных правовых актов за номером 4161, опубликованное в Информационно-правовой системе "Әділет" в электронном виде 21 октября 2015 года, в газетах "Дидар" от 27 октября 2015 года, 29 октября 2015 года, "Рудный Алтай" от 26 октября 2015 года, 28 октября 2015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2019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224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туристскую операторскую деятельность (туроператорская деятельность)" (далее – государственная услуга) является местный исполнительный орган области – государственное учреждение "Управление туризма и внешних связей Восточно-Казахстанской области" (далее – услугодатель).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(далее-портал).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(зарегистрированного в Реестре государственной регистрации нормативных правовых актов за номером 11578) (далее – Стандарт).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электронно-цифровой подписью (далее – ЭЦП) уполномоченного лица услугодателя.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(действий)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проверяет на портале поступившие заявки, при поступлении регистрирует их в течении 30 (тридцати) минут;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специалист услугодателя рассматривает поступившие документы, готовит результат оказания государственной услуги и направляет на подпись руководителю услугодателя в течение 4 (четырех) рабочих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услугодателя ознакамливается с поступившими документами, подписывает результат оказания государственной услуги и отправляет его услугополучателю в течение 1 (одного) часа.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6 (шести) рабочих дней;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3 (трех) рабочих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 – лицензиата к другому юридическому лицу – не позднее 6 (шести)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 специалистом услугодателя, которое служат основанием для начала выполнения действия 2, указанного в пункте 5 настоящего Регламента.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отправка результата оказания государственной услуги на подпись руководителю услугодателя после рассмотрения их на соответствие перечня документов в пункте 9 Стандарта, которые служат основанием для начала выполнения действия 3, указанного в пункте 5 настоящего Регламента.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3, указанному в пункте 5 настоящего Регламента, является подписание результата оказания государственной услуги и его отправка услугополучателю.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проверяет на портале поступившие запросы, регистрирует поступившие документы в течение 30 (тридцати) минут;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рассматривает поступившие документы на их соответствие, готовит результат оказания государственной услуги и направляет на подпись руководителю услугодателя в течение 4 (четырех) рабочих дней;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ознакамливается с поступившими документами, подписывает их и отправляет услугополучателю через портал в течение 1 (одного) часа.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оказания государственной услуги через портал: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 зарегистрированных услугополучателей на портале);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1 – ввод услугополучателем ИИН/БИН и пароля (процесс авторизации) на портале для получения государственной услуги;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4 – формирование сообщения об отказе в запрашиваемой государственной услуге, в связи с не подтверждением подлинности ЭЦП услугополучателя;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"региональный шлюз электронного правительства" (далее – РШЭП) для обработки услугодателем;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действие 6 – регистрация электронного документа в АРМ РШЭП,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действие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действие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(специалистов)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416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на портале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870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556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