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13f5" w14:textId="a2b1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города Семе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28 октября 2019 года № 376 и решение Восточно-Казахстанского областного маслихата от 5 ноября 2019 года № 34/378-VI. Зарегистрировано Департаментом юстиции Восточно-Казахстанской области 14 ноября 2019 года № 627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постановления акимата города Семей от 23 июля 2018 года № 1362 и решения маслихата города Семей от 23 июля 2018 года № 27/179-VI "О внесении предложений по переименованию улиц города Семей", учитывая заключение Республиканской ономастической комиссии при Правительстве Республики Казахстан от 9 августа 2019 года акимат Восточно-Казахстанской области ПОСТАНОВЛЯЕТ и маслихат Восточно-Казахстанской области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раснознаменная города Семей Восточно-Казахстанской области в улицу Баян Байғожин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Чемо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