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e616" w14:textId="5dce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Восточно-Казахстанского областного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июня 2019 года № 192. Зарегистрировано Департаментом юстиции Восточно-Казахстанской области 20 июня 2019 года № 6023. Утратило силу - постановлением Восточно-Казахстанского областного акимата от 26 июня 2020 года № 213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26.06.2020 № 213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2018 года № 953 "О внесении изменений в некоторые приказы Министерства национальной экономики Республики Казахстан" (зарегистрированным в Реестре государственной регистрации нормативных правовых актов за номером 18138)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1.Внести в некоторые постановления Восточно-Казахстанского областного акимата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архитектуры, градостроительства и строительства" от 10 декабря 2015 года № 338 (зарегистрированном в Реестре государственной регистрации нормативных правовых актов за номером 4351, опубликованном в информационно–правовой системе "Әділет" 16 февраля 2016 года, в газетах "Дидар" от 15 февраля 2016 года, "Рудный Алтай" от 13 февраля 2016 года и 16 февраля 2016 года)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2 августа 2016 года № 243 (зарегистрированном в Реестре государственной регистрации нормативных правовых актов за номером 4662, опубликованном в газетах "Дидар" и "Рудный Алтай" от 2 сентября 2016 года, в Эталонном контрольном банке нормативных правовых актов Республики Казахстан в электронном виде 23 сентября 2016 года):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архитектурно-строительного контроля Восточно-Казахстанской области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2019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 № 243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местным государственным органом области (далее – услугодатель).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проектами в области архитектуры, градостроительства и строительства", утвержденному приказом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за № 13213) (далее - Стандарт)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и документов услугополучателя, поступивших из Государственной корпорации, канцелярией услугодателя согласно пункту 9 Стандарта, регистрация в журнале входящей документации. Длительность выполнения — 15 (пятнадцать) минут;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исполнителя руководителем услугодателя. Длительность выполнения — 1 (один) рабочий день;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исполнителем услугодателя соответствия услугополучателя квалификационным требованиям, предъявляемым к организациям по управлению проектами в области архитектуры, градостроительства и строительства, и основанием для выдачи свидетельства. Длительность выполнения - 10 (десять) рабочих дней;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свидетельства исполнителем услугодателя. Длительность выполнения — 2 (два) рабочих дня;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руководителем услугодателя сформированного свидетельства. Длительность выполнения - 20 (двадцать) минут;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канцелярией услугодателя свидетельства в Государственную корпорацию для выдачи услугополучателю. Длительность выполнения — 1 (один) рабочий день.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течение 15 (пятнадцати) рабочих дней.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выполнения действия 2.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виза руководителя услугодателя, которая служит основанием для выполнения действия 3.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являются проверенные документы услугополучателя, которые служат основанием для выполнения действия 4.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сформированное свидетельство, которое служит основанием для выполнения действия 5.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подписанное свидетельство руководителем услугодателя, которое служит основанием для выполнения действия 6.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5 настоящего регламента, является передача канцелярией услугодателя свидетельства в Государственную корпорацию.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заявления и документов услугополучателя, поступивших из Государственной корпорации,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в журнале входящей документации. Длительность выполнения — 15 (пятнадцать) минут;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руководителем услугодателя. Длительность выполнения — 1 (один) рабочий день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исполнителем услугодателя соответствия услугополучателя квалификационным требованиям, предъявляемым к организациям по управлению проектами в области архитектуры, градостроительства и строительства, и основанием для выдачи свидетельства. Длительность выполнения - 10 (десять) рабочих дней;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свидетельства исполнителем услугодателя. Длительность выполнения — 2 (два) рабочих дня;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сформированного свидетельства. Длительность выполнения — 20 (двадцать) минут;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канцелярией услугодателя свидетельства в Государственную корпорацию для выдачи услугополучателю. Длительность выполнения — 1 (один) рабочий день.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 согласно пункту 9 Стандарта.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 заполняет бланк заявления на бумажном носителе.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информационной системе мониторинга оказания государственных услуг (далее -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приложению 5 к Стандарту.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документов, указанных в реестре. В ином случае, в приеме документов отказывается с указанием причин отказа.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в течение 15 (пятнадцати) рабочих дней. День приема не входит в срок оказания государственной услуги.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услугополучателю готовых документов осуществляется его работником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организаций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проектами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 через Государственную корпорацию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