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b622" w14:textId="cf7b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Келесского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25 июня 2019 года № 15-109-VI. Зарегистрировано Департаментом юстиции Туркестанской области 16 июля 2019 года № 5139. Утратило силу решением Келесского районного маслихата Туркестанской области от 29 сентября 2020 года № 31-225-VI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Келесского районного маслихата Туркестанской области от 29.09.2020 № 31-225-VI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Келесский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Келесского района социальную помощь на приобретение топлива в размере 2 месячных расчетных показателей,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интернет-ресурсеКелесского районногомаслихата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