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7566" w14:textId="2e4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28 декабря 2018 года № 10-64-VI "О бюджете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7 октября 2019 года № 19-110-VI. Зарегистрировано Департаментом юстиции Туркестанской области 10 октября 2019 года № 5206.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сентября 2019 года № 10-108-VI "О внесении изменений в решение Жетысайского районного маслихата от 26 декабря 2018 года № 10-47-VI "О районном бюджете на 2019-2021 годы", зарегистрированного в Реестре государственной регистрации нормативных правовых актов за № 5187,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28 декабря 2018 года № 10-64-VI "О бюджете города, поселка и сельских округов на 2019-2021 годы" (зарегистрированного в Реестре государственной регистрации нормативных правовых актов за № 4870, опубликовано 7 февраля 2019 года в газете "Жаңа Жетісай" и 25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1 326 479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1 325 574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Казыбек би на 2019-2021 годы согласно приложениям 12, 13 и 14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393 310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поселка Асыката на 2019-2021 годы согласно приложениям 20, 21 и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14 489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Ж.Ералиев на 2019-2021 годы согласно приложениям 35, 36 и 37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Кызылкум на 2019-2021 годы согласно приложениям 39, 40 и 41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Макталы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1 326 479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1 327 574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19-110-VI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10-64-VI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