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2cc4" w14:textId="ba92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2018 года № 35-227-VІ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20 декабря 2019 года № 52-319-VI. Зарегистрировано Департаментом юстиции Туркестанской области 24 декабря 2019 года № 5316.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44/471-VI "О внесении изменения в решение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5295,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2018 года № 35-227-VІ "О районном бюджете на 2019-2021 годы" (зарегистрировано в Реестре государственной регистрации нормативных правовых актов за № 4863, опубликовано 11 января 2019 года в газете "Шартарап-Шарайна" и в эталонном контрольном банке нормативных правовых актов Республики Казахстан в электронном виде 10 января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20 364 142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2 924 642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17 389 600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20 550 452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10 174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186 310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