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87aa" w14:textId="a3c8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21 декабря 2018 года № 35-227-VІ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15 ноября 2019 года № 50-314-VI. Зарегистрировано Департаментом юстиции Туркестанской области 21 ноября 2019 года № 5250.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 ноября 2019 года № 43/459-VI "О внесении изменений в решение Туркестанского областного маслихата от 12 декабря 2018 года № 33/347-VІ "Об областном бюджете на 2019-2021 годы", зарегистрировано в Реестре государственной регистрации нормативных правовых актов за № 5238, маслихат Шардаринского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21 декабря 2018 года № 35-227-VІ "О районном бюджете на 2019-2021 годы" (зарегистрировано в Реестре государственной регистрации нормативных правовых актов за № 4863, опубликовано 11 января 2019 года в газете "Шартарап-Шарайна" и в эталонном контрольном банке нормативных правовых актов Республики Казахстан в электронном виде 10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Шардаринского района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20 599 405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3 027 463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17 532 832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20 785 715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4 976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15 150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- 191 286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191 286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15 150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186 310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Шардаринского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Шардаринского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Шардаринского районного маслихата Бекмуратову Р.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Бердибеков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50-314-VI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35-227-VІ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50-314-VI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35-227-VI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распределение целевых текущих трансфертов из местных бюджетов бюджетам сельских округов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Жаушыкум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К.Турысбекова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Коссейт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Узыната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Алатау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Акшенгелди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Суткент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470 023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